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BC" w:rsidRPr="005F56BC" w:rsidRDefault="005F56BC" w:rsidP="0046568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打开气源。确保氮气的供应，打开氮气</w:t>
      </w:r>
      <w:r w:rsidR="000C4481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气阀</w:t>
      </w: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，调节输出压力至</w:t>
      </w: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0.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4</w:t>
      </w: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MPa</w:t>
      </w: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左右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</w:t>
      </w:r>
      <w:r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先开气，后开机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）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</w:p>
    <w:p w:rsidR="005F56BC" w:rsidRPr="005F56BC" w:rsidRDefault="005F56BC" w:rsidP="0046568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打开气相色谱仪电源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</w:p>
    <w:p w:rsidR="005F56BC" w:rsidRPr="005F56BC" w:rsidRDefault="00232060" w:rsidP="0046568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打开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“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联机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”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与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“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脱机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”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在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“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联机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”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左栏中选择并点击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所需</w:t>
      </w:r>
      <w:r w:rsidR="005F56BC"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方法。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等待</w:t>
      </w:r>
      <w:r w:rsidR="005F56BC" w:rsidRPr="00232060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方法升温</w:t>
      </w:r>
      <w:r w:rsidR="005F56BC"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就绪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</w:t>
      </w:r>
      <w:r w:rsidR="005F56BC" w:rsidRPr="00CA61A4">
        <w:rPr>
          <w:rFonts w:ascii="Times New Roman" w:eastAsia="宋体" w:hAnsi="Times New Roman" w:cs="Times New Roman" w:hint="eastAsia"/>
          <w:b/>
          <w:color w:val="333333"/>
          <w:kern w:val="0"/>
          <w:szCs w:val="21"/>
        </w:rPr>
        <w:t>显示就绪后再开始进样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，显示位置在左上方，就绪颜色为绿色）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</w:p>
    <w:p w:rsidR="00B2572A" w:rsidRPr="00B2572A" w:rsidRDefault="005F56BC" w:rsidP="0046568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设置序列。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依次</w:t>
      </w:r>
      <w:r w:rsidR="00465685" w:rsidRP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点击工具行里的“序列”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、“序列表”</w:t>
      </w:r>
      <w:r w:rsidR="00465685" w:rsidRP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可</w:t>
      </w:r>
      <w:r w:rsidR="00465685" w:rsidRP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进行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序列</w:t>
      </w:r>
      <w:r w:rsidR="00465685" w:rsidRP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编辑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（标样和样品均可在序列里编辑）</w:t>
      </w:r>
      <w:r w:rsidR="00465685" w:rsidRP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，后点确定保存；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序列前后顺序与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样品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盘位置相互对应，最多可设置</w:t>
      </w:r>
      <w:r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16</w:t>
      </w:r>
      <w:r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个</w:t>
      </w:r>
      <w:r w:rsidR="000A0AA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需要重复进样时，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在“序列表”中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改变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进样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次数即可</w:t>
      </w:r>
      <w:r w:rsidR="00065BB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如果</w:t>
      </w:r>
      <w:r w:rsidR="00065BB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更改序列内容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，则会出现是否保存当前序列模版的</w:t>
      </w:r>
      <w:r w:rsidR="000A0AA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弹窗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，可根据情况选择</w:t>
      </w:r>
      <w:r w:rsidR="000A0AA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是否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  <w:r w:rsidR="00065BB5"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注：注意检查序列中的方法，是否与自己</w:t>
      </w:r>
      <w:r w:rsidR="00065BB5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需要使用的</w:t>
      </w:r>
      <w:r w:rsidR="00065BB5"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方法对应</w:t>
      </w:r>
      <w:r w:rsidR="00D741A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</w:p>
    <w:p w:rsidR="00B2572A" w:rsidRPr="00B2572A" w:rsidRDefault="005F56BC" w:rsidP="0046568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样品</w:t>
      </w:r>
      <w:r w:rsidRP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摆放</w:t>
      </w: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。</w:t>
      </w:r>
      <w:r w:rsidRP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将样品按照序列顺序放至自动进样器的</w:t>
      </w:r>
      <w:r w:rsidR="00B2572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样品</w:t>
      </w:r>
      <w:r w:rsidRP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盘中（最多放置</w:t>
      </w:r>
      <w:r w:rsidRP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16</w:t>
      </w:r>
      <w:r w:rsidRP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个）</w:t>
      </w:r>
      <w:r w:rsidR="00B2572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。样品盘放置样品的反方向有三个玻璃瓶，分别装洗针剂正己烷（色谱级）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和</w:t>
      </w:r>
      <w:r w:rsidR="00B2572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乙醇（色谱级）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以及</w:t>
      </w:r>
      <w:r w:rsidR="00B2572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废液，洗针剂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（需保证超过半瓶，否则吸不到）注意及时补充</w:t>
      </w:r>
      <w:r w:rsidR="00B2572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，废液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（不能超过半瓶）</w:t>
      </w:r>
      <w:r w:rsidR="00B2572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需及时倾倒</w:t>
      </w:r>
      <w:r w:rsidR="00A50E1B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</w:p>
    <w:p w:rsidR="005F56BC" w:rsidRDefault="00465685" w:rsidP="0046568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待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方</w:t>
      </w:r>
      <w:r w:rsidR="005F56BC" w:rsidRP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法升温就绪后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依次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点击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“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序列</w:t>
      </w:r>
      <w:r w:rsidR="00CA61A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”、“序列表”、“运行”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，即开始进样。进样过程中，如需中途暂停，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则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等当前样品进完后，点击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“</w:t>
      </w:r>
      <w:r w:rsidR="005F56BC"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中断运行</w:t>
      </w:r>
      <w:r w:rsidR="00D84CF4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”</w:t>
      </w:r>
      <w:r w:rsidR="000A0AAC" w:rsidRP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（如果连续进样，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不需要任何操作，等待即可</w:t>
      </w:r>
      <w:r w:rsidR="000A0AAC" w:rsidRP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）</w:t>
      </w:r>
      <w:r w:rsidR="005F56BC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；</w:t>
      </w:r>
      <w:r w:rsidR="00B2572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整个</w:t>
      </w:r>
      <w:r w:rsidR="001B60B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序列跑完后会有提示，选择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“</w:t>
      </w:r>
      <w:r w:rsidR="001B60B5" w:rsidRPr="001B60B5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保持</w:t>
      </w:r>
      <w:r w:rsidR="00CA61A4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队列暂停</w:t>
      </w:r>
      <w:r w:rsidR="00D84CF4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”</w:t>
      </w:r>
      <w:r w:rsidR="001B60B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</w:p>
    <w:p w:rsidR="00EC6BF5" w:rsidRDefault="005F56BC" w:rsidP="00847810">
      <w:pPr>
        <w:widowControl/>
        <w:numPr>
          <w:ilvl w:val="0"/>
          <w:numId w:val="1"/>
        </w:numPr>
        <w:spacing w:before="100" w:beforeAutospacing="1" w:afterLines="100" w:after="312"/>
        <w:ind w:left="714" w:hanging="357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5F56BC">
        <w:rPr>
          <w:rFonts w:ascii="Times New Roman" w:eastAsia="宋体" w:hAnsi="Times New Roman" w:cs="Times New Roman"/>
          <w:color w:val="333333"/>
          <w:kern w:val="0"/>
          <w:szCs w:val="21"/>
        </w:rPr>
        <w:t>关机。实验完毕后，</w:t>
      </w:r>
      <w:r w:rsidR="001436E8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依</w:t>
      </w:r>
      <w:r w:rsidR="001436E8" w:rsidRPr="001436E8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次</w:t>
      </w:r>
      <w:r w:rsidRPr="001436E8">
        <w:rPr>
          <w:rFonts w:ascii="Times New Roman" w:eastAsia="宋体" w:hAnsi="Times New Roman" w:cs="Times New Roman" w:hint="eastAsia"/>
          <w:bCs/>
          <w:color w:val="333333"/>
          <w:kern w:val="0"/>
          <w:szCs w:val="21"/>
        </w:rPr>
        <w:t>点击</w:t>
      </w:r>
      <w:r w:rsidR="001436E8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“</w:t>
      </w:r>
      <w:r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方法</w:t>
      </w:r>
      <w:r w:rsidR="001436E8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”、</w:t>
      </w:r>
      <w:r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“</w:t>
      </w:r>
      <w:r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关机</w:t>
      </w:r>
      <w:r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”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</w:t>
      </w:r>
      <w:r w:rsidRPr="00B2572A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等待“关机”就绪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（进样口温度</w:t>
      </w:r>
      <w:r w:rsidR="0030537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降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到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60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摄氏度</w:t>
      </w:r>
      <w:bookmarkStart w:id="0" w:name="_GoBack"/>
      <w:bookmarkEnd w:id="0"/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），关闭联机与脱机程序，关闭气相色谱电源，</w:t>
      </w:r>
      <w:r w:rsidR="008A513F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再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关闭气阀（</w:t>
      </w:r>
      <w:r w:rsidRPr="005F56BC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先降温，后关机，最后关气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）。</w:t>
      </w:r>
      <w:r w:rsidR="00976446"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drawing>
          <wp:inline distT="0" distB="0" distL="0" distR="0">
            <wp:extent cx="4334510" cy="3528695"/>
            <wp:effectExtent l="0" t="0" r="8890" b="0"/>
            <wp:docPr id="1887667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67018" name="图片 188766701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9" t="10759"/>
                    <a:stretch/>
                  </pic:blipFill>
                  <pic:spPr bwMode="auto">
                    <a:xfrm>
                      <a:off x="0" y="0"/>
                      <a:ext cx="4334510" cy="3528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446" w:rsidRDefault="00976446" w:rsidP="00465685">
      <w:pPr>
        <w:widowControl/>
        <w:spacing w:before="100" w:beforeAutospacing="1" w:after="100" w:afterAutospacing="1"/>
        <w:ind w:left="72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232060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图</w:t>
      </w:r>
      <w:r w:rsidRPr="00232060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1</w:t>
      </w:r>
      <w:r w:rsidR="00812A9A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：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左上角绿色为就绪指示（方法升温与降温关机都需要显示就绪后再继续进行）；左边</w:t>
      </w:r>
      <w:r w:rsidR="000856C2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竖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栏为方法，使用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某方法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时直接点击即可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（也可根据自己需要编辑保存</w:t>
      </w:r>
      <w:r w:rsidR="00157AE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为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新方法</w:t>
      </w:r>
      <w:r w:rsidR="00157AE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来用</w:t>
      </w:r>
      <w:r w:rsidR="00465685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），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待方法就绪后再开始进样。</w:t>
      </w:r>
    </w:p>
    <w:p w:rsidR="00847810" w:rsidRDefault="00C021FA" w:rsidP="00847810">
      <w:pPr>
        <w:widowControl/>
        <w:spacing w:before="100" w:beforeAutospacing="1" w:after="100" w:afterAutospacing="1"/>
        <w:ind w:left="72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C021FA"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2556510" cy="2127250"/>
            <wp:effectExtent l="0" t="0" r="0" b="6350"/>
            <wp:docPr id="1" name="图片 1" descr="E:\Program Files (x86)\Tencent\WeChat\WeChat Files\wxid_la03ql4y3avf22\FileStorage\Temp\8006c7a5ce1e97f847af7df2f922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ogram Files (x86)\Tencent\WeChat\WeChat Files\wxid_la03ql4y3avf22\FileStorage\Temp\8006c7a5ce1e97f847af7df2f922a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6" b="10085"/>
                    <a:stretch/>
                  </pic:blipFill>
                  <pic:spPr bwMode="auto">
                    <a:xfrm>
                      <a:off x="0" y="0"/>
                      <a:ext cx="255651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446" w:rsidRDefault="00976446" w:rsidP="00847810">
      <w:pPr>
        <w:widowControl/>
        <w:spacing w:beforeLines="50" w:before="156" w:after="100" w:afterAutospacing="1"/>
        <w:ind w:left="72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232060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图</w:t>
      </w:r>
      <w:r w:rsidRPr="00232060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2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：为</w:t>
      </w:r>
      <w:r w:rsidR="00D85250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氮气气路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阀（正常情况下唯一涉及调节的气阀），上面黑色尖头旋转冲下为开气，旋转指向左边为关气；仪表指针指向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0.4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为正常，如小于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0.4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，则</w:t>
      </w:r>
      <w:r w:rsidR="00157AE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需转动下面圆形旋钮进行调节，大小调节旋钮上面均有指示（一般不需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调节）。</w:t>
      </w:r>
    </w:p>
    <w:p w:rsidR="00976446" w:rsidRDefault="00976446" w:rsidP="00847810">
      <w:pPr>
        <w:widowControl/>
        <w:spacing w:before="100" w:beforeAutospacing="1" w:after="100" w:afterAutospacing="1"/>
        <w:ind w:left="72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 w:hint="eastAsia"/>
          <w:noProof/>
          <w:color w:val="333333"/>
          <w:kern w:val="0"/>
          <w:szCs w:val="21"/>
        </w:rPr>
        <w:drawing>
          <wp:inline distT="0" distB="0" distL="0" distR="0">
            <wp:extent cx="3733800" cy="2032450"/>
            <wp:effectExtent l="0" t="0" r="0" b="6350"/>
            <wp:docPr id="15925798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79817" name="图片 159257981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" r="9943" b="14597"/>
                    <a:stretch/>
                  </pic:blipFill>
                  <pic:spPr bwMode="auto">
                    <a:xfrm>
                      <a:off x="0" y="0"/>
                      <a:ext cx="3738431" cy="2034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446" w:rsidRDefault="00976446" w:rsidP="00465685">
      <w:pPr>
        <w:widowControl/>
        <w:spacing w:before="100" w:beforeAutospacing="1" w:after="100" w:afterAutospacing="1"/>
        <w:ind w:left="72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232060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图</w:t>
      </w:r>
      <w:r w:rsidRPr="00232060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3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：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结果分析用得到，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橙色为放大与缩小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（单击鼠标左键也可缩小）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；绿色为积分与删除积分。积分</w:t>
      </w:r>
      <w:r w:rsidR="00260E28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时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需要先放大目标</w:t>
      </w:r>
      <w:r w:rsidR="00D84CF4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峰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位置，后点击积分键，从左至右水平划线（过程需按鼠标左键）</w:t>
      </w:r>
      <w:r w:rsidR="00260E28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；积分结果在右下角显示，包括：时间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（定性）</w:t>
      </w:r>
      <w:r w:rsidR="00260E28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、峰面积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（定量）</w:t>
      </w:r>
      <w:r w:rsidR="00260E28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和峰高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（定量）</w:t>
      </w:r>
      <w:r w:rsidR="00260E28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等。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（</w:t>
      </w:r>
      <w:r w:rsidR="00A11A69" w:rsidRPr="00A11A69">
        <w:rPr>
          <w:rFonts w:ascii="Times New Roman" w:eastAsia="宋体" w:hAnsi="Times New Roman" w:cs="Times New Roman" w:hint="eastAsia"/>
          <w:b/>
          <w:color w:val="333333"/>
          <w:kern w:val="0"/>
          <w:szCs w:val="21"/>
        </w:rPr>
        <w:t>关于标曲的说明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：一般用峰面积和标样浓度作图，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R</w:t>
      </w:r>
      <w:r w:rsidR="00A11A69" w:rsidRPr="00A11A69">
        <w:rPr>
          <w:rFonts w:ascii="Times New Roman" w:eastAsia="宋体" w:hAnsi="Times New Roman" w:cs="Times New Roman"/>
          <w:color w:val="333333"/>
          <w:kern w:val="0"/>
          <w:szCs w:val="21"/>
          <w:vertAlign w:val="superscript"/>
        </w:rPr>
        <w:t>2</w:t>
      </w:r>
      <w:r w:rsidR="00A11A69" w:rsidRP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≥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0</w:t>
      </w:r>
      <w:r w:rsidR="00A11A69">
        <w:rPr>
          <w:rFonts w:ascii="Times New Roman" w:eastAsia="宋体" w:hAnsi="Times New Roman" w:cs="Times New Roman"/>
          <w:color w:val="333333"/>
          <w:kern w:val="0"/>
          <w:szCs w:val="21"/>
        </w:rPr>
        <w:t>.999</w:t>
      </w:r>
      <w:r w:rsidR="00A11A69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）</w:t>
      </w:r>
      <w:r w:rsidR="0050598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。</w:t>
      </w:r>
    </w:p>
    <w:p w:rsidR="00546A52" w:rsidRDefault="00546A52" w:rsidP="00847810">
      <w:pPr>
        <w:widowControl/>
        <w:spacing w:before="100" w:beforeAutospacing="1" w:after="100" w:afterAutospacing="1"/>
        <w:ind w:left="72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 w:hint="eastAsia"/>
          <w:noProof/>
          <w:color w:val="333333"/>
          <w:kern w:val="0"/>
          <w:szCs w:val="21"/>
        </w:rPr>
        <w:drawing>
          <wp:inline distT="0" distB="0" distL="0" distR="0">
            <wp:extent cx="3547611" cy="1873250"/>
            <wp:effectExtent l="0" t="0" r="0" b="0"/>
            <wp:docPr id="3918793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79375" name="图片 39187937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" r="5970" b="13313"/>
                    <a:stretch/>
                  </pic:blipFill>
                  <pic:spPr bwMode="auto">
                    <a:xfrm>
                      <a:off x="0" y="0"/>
                      <a:ext cx="3579446" cy="189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A52" w:rsidRPr="00976446" w:rsidRDefault="00546A52" w:rsidP="00847810">
      <w:pPr>
        <w:widowControl/>
        <w:spacing w:before="100" w:beforeAutospacing="1" w:after="100" w:afterAutospacing="1"/>
        <w:ind w:left="72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9F51B5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图</w:t>
      </w:r>
      <w:r w:rsidRPr="009F51B5">
        <w:rPr>
          <w:rFonts w:ascii="Times New Roman" w:eastAsia="宋体" w:hAnsi="Times New Roman" w:cs="Times New Roman" w:hint="eastAsia"/>
          <w:b/>
          <w:bCs/>
          <w:color w:val="333333"/>
          <w:kern w:val="0"/>
          <w:szCs w:val="21"/>
        </w:rPr>
        <w:t>4</w:t>
      </w:r>
      <w:r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：在进样过程中会经常出现这个弹窗，点击“是”即可。</w:t>
      </w:r>
    </w:p>
    <w:sectPr w:rsidR="00546A52" w:rsidRPr="00976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10574"/>
    <w:multiLevelType w:val="multilevel"/>
    <w:tmpl w:val="A5BA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BC"/>
    <w:rsid w:val="000412EE"/>
    <w:rsid w:val="00065BB5"/>
    <w:rsid w:val="000856C2"/>
    <w:rsid w:val="000A0AAC"/>
    <w:rsid w:val="000A6DEC"/>
    <w:rsid w:val="000C4481"/>
    <w:rsid w:val="001055D7"/>
    <w:rsid w:val="00132CBE"/>
    <w:rsid w:val="001436E8"/>
    <w:rsid w:val="00157AE7"/>
    <w:rsid w:val="001B60B5"/>
    <w:rsid w:val="00232060"/>
    <w:rsid w:val="00260E28"/>
    <w:rsid w:val="0027743C"/>
    <w:rsid w:val="00305375"/>
    <w:rsid w:val="003347C7"/>
    <w:rsid w:val="00465685"/>
    <w:rsid w:val="00505987"/>
    <w:rsid w:val="0052428F"/>
    <w:rsid w:val="00530704"/>
    <w:rsid w:val="00546A52"/>
    <w:rsid w:val="005759F0"/>
    <w:rsid w:val="00597EE7"/>
    <w:rsid w:val="005F56BC"/>
    <w:rsid w:val="00660E57"/>
    <w:rsid w:val="006670D8"/>
    <w:rsid w:val="006A4EA4"/>
    <w:rsid w:val="006C4CF5"/>
    <w:rsid w:val="006E14D9"/>
    <w:rsid w:val="007F2BCE"/>
    <w:rsid w:val="00812A9A"/>
    <w:rsid w:val="00847810"/>
    <w:rsid w:val="008A513F"/>
    <w:rsid w:val="008C081D"/>
    <w:rsid w:val="00976446"/>
    <w:rsid w:val="009F51B5"/>
    <w:rsid w:val="00A11A69"/>
    <w:rsid w:val="00A50E1B"/>
    <w:rsid w:val="00A711CD"/>
    <w:rsid w:val="00B2572A"/>
    <w:rsid w:val="00B43362"/>
    <w:rsid w:val="00B86908"/>
    <w:rsid w:val="00C021FA"/>
    <w:rsid w:val="00C37922"/>
    <w:rsid w:val="00CA61A4"/>
    <w:rsid w:val="00CD186B"/>
    <w:rsid w:val="00D741A7"/>
    <w:rsid w:val="00D84CF4"/>
    <w:rsid w:val="00D85250"/>
    <w:rsid w:val="00DC2BCB"/>
    <w:rsid w:val="00EC6BF5"/>
    <w:rsid w:val="00F1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046FD-DD22-BE46-AB00-A7EFB199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6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F56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6B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6B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6B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6B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6B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6B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6B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5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5F5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56B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56B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F56B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56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56B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56B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56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5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6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56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56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56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56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56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5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56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56B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5F56BC"/>
    <w:rPr>
      <w:color w:val="0000FF"/>
      <w:u w:val="single"/>
    </w:rPr>
  </w:style>
  <w:style w:type="paragraph" w:customStyle="1" w:styleId="paragraphlzhxo2">
    <w:name w:val="_paragraph_lzhxo_2"/>
    <w:basedOn w:val="a"/>
    <w:rsid w:val="005F56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f">
    <w:name w:val="Normal (Web)"/>
    <w:basedOn w:val="a"/>
    <w:uiPriority w:val="99"/>
    <w:semiHidden/>
    <w:unhideWhenUsed/>
    <w:rsid w:val="005F56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markdown-link-tail">
    <w:name w:val="markdown-link-tail"/>
    <w:basedOn w:val="a0"/>
    <w:rsid w:val="005F5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57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8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06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51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959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38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032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2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008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838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26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Administrator</cp:lastModifiedBy>
  <cp:revision>101</cp:revision>
  <dcterms:created xsi:type="dcterms:W3CDTF">2024-04-21T08:24:00Z</dcterms:created>
  <dcterms:modified xsi:type="dcterms:W3CDTF">2024-04-24T03:22:00Z</dcterms:modified>
</cp:coreProperties>
</file>