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6C" w:rsidRPr="00A31F41" w:rsidRDefault="00537C85" w:rsidP="00292A8C">
      <w:pPr>
        <w:adjustRightInd w:val="0"/>
        <w:snapToGrid w:val="0"/>
        <w:spacing w:line="312" w:lineRule="auto"/>
        <w:jc w:val="center"/>
        <w:rPr>
          <w:rFonts w:ascii="Times New Roman" w:hAnsi="Times New Roman" w:cs="Times New Roman"/>
          <w:b/>
          <w:sz w:val="28"/>
        </w:rPr>
      </w:pPr>
      <w:r w:rsidRPr="00A31F41">
        <w:rPr>
          <w:rFonts w:ascii="Times New Roman" w:hAnsi="Times New Roman" w:cs="Times New Roman"/>
          <w:b/>
          <w:sz w:val="28"/>
        </w:rPr>
        <w:t>北京林业大学林学实验教学中心</w:t>
      </w:r>
      <w:r w:rsidR="00E62B03">
        <w:rPr>
          <w:rFonts w:ascii="Times New Roman" w:hAnsi="Times New Roman" w:cs="Times New Roman" w:hint="eastAsia"/>
          <w:b/>
          <w:sz w:val="28"/>
        </w:rPr>
        <w:t>离心机使用</w:t>
      </w:r>
      <w:r w:rsidRPr="00A31F41">
        <w:rPr>
          <w:rFonts w:ascii="Times New Roman" w:hAnsi="Times New Roman" w:cs="Times New Roman"/>
          <w:b/>
          <w:sz w:val="28"/>
        </w:rPr>
        <w:t>安全承诺书</w:t>
      </w:r>
    </w:p>
    <w:p w:rsidR="00537C85" w:rsidRPr="00A31F41" w:rsidRDefault="00E62B03" w:rsidP="00292A8C">
      <w:pPr>
        <w:adjustRightInd w:val="0"/>
        <w:snapToGrid w:val="0"/>
        <w:spacing w:line="312" w:lineRule="auto"/>
        <w:ind w:firstLineChars="200" w:firstLine="402"/>
        <w:jc w:val="right"/>
        <w:rPr>
          <w:rFonts w:ascii="Times New Roman" w:hAnsi="Times New Roman" w:cs="Times New Roman"/>
          <w:b/>
          <w:sz w:val="16"/>
        </w:rPr>
      </w:pPr>
      <w:r>
        <w:rPr>
          <w:rFonts w:ascii="Times New Roman" w:hAnsi="Times New Roman" w:cs="Times New Roman" w:hint="eastAsia"/>
          <w:b/>
          <w:sz w:val="20"/>
        </w:rPr>
        <w:t>仪器</w:t>
      </w:r>
      <w:r w:rsidR="00537C85" w:rsidRPr="00A31F41">
        <w:rPr>
          <w:rFonts w:ascii="Times New Roman" w:hAnsi="Times New Roman" w:cs="Times New Roman"/>
          <w:b/>
          <w:sz w:val="20"/>
        </w:rPr>
        <w:t>负责人：</w:t>
      </w:r>
      <w:r>
        <w:rPr>
          <w:rFonts w:ascii="Times New Roman" w:hAnsi="Times New Roman" w:cs="Times New Roman" w:hint="eastAsia"/>
          <w:b/>
          <w:sz w:val="20"/>
        </w:rPr>
        <w:t>梁小红</w:t>
      </w:r>
      <w:r w:rsidR="00537C85" w:rsidRPr="00A31F41">
        <w:rPr>
          <w:rFonts w:ascii="Times New Roman" w:hAnsi="Times New Roman" w:cs="Times New Roman"/>
          <w:b/>
          <w:sz w:val="20"/>
        </w:rPr>
        <w:t xml:space="preserve">        </w:t>
      </w:r>
      <w:r w:rsidR="00537C85" w:rsidRPr="00A31F41">
        <w:rPr>
          <w:rFonts w:ascii="Times New Roman" w:hAnsi="Times New Roman" w:cs="Times New Roman"/>
          <w:b/>
          <w:sz w:val="16"/>
        </w:rPr>
        <w:t xml:space="preserve">                   </w:t>
      </w:r>
    </w:p>
    <w:tbl>
      <w:tblPr>
        <w:tblStyle w:val="a3"/>
        <w:tblW w:w="8897" w:type="dxa"/>
        <w:jc w:val="center"/>
        <w:tblLook w:val="04A0" w:firstRow="1" w:lastRow="0" w:firstColumn="1" w:lastColumn="0" w:noHBand="0" w:noVBand="1"/>
      </w:tblPr>
      <w:tblGrid>
        <w:gridCol w:w="817"/>
        <w:gridCol w:w="8080"/>
      </w:tblGrid>
      <w:tr w:rsidR="00D90C6A" w:rsidRPr="00A31F41" w:rsidTr="000177B6">
        <w:trPr>
          <w:jc w:val="center"/>
        </w:trPr>
        <w:tc>
          <w:tcPr>
            <w:tcW w:w="817" w:type="dxa"/>
          </w:tcPr>
          <w:p w:rsidR="00D90C6A" w:rsidRPr="00A31F41" w:rsidRDefault="00D90C6A"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sz w:val="16"/>
              </w:rPr>
              <w:t>1</w:t>
            </w:r>
          </w:p>
        </w:tc>
        <w:tc>
          <w:tcPr>
            <w:tcW w:w="8080" w:type="dxa"/>
          </w:tcPr>
          <w:p w:rsidR="00D90C6A" w:rsidRPr="00A31F41" w:rsidRDefault="00785D4C"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sz w:val="16"/>
              </w:rPr>
              <w:t>我已阅读</w:t>
            </w:r>
            <w:r w:rsidRPr="00A31F41">
              <w:rPr>
                <w:rFonts w:ascii="Times New Roman" w:hAnsi="Times New Roman" w:cs="Times New Roman" w:hint="eastAsia"/>
                <w:sz w:val="16"/>
              </w:rPr>
              <w:t>《北京林业大学实验室安全管理办法（试行）》、《北京林业大学科研类实验室安全事故防范措施与应急预案》、</w:t>
            </w:r>
            <w:r w:rsidRPr="00A31F41">
              <w:rPr>
                <w:rFonts w:ascii="Times New Roman" w:hAnsi="Times New Roman" w:cs="Times New Roman"/>
                <w:sz w:val="16"/>
              </w:rPr>
              <w:t>《北京林业大学林学实验教学中心</w:t>
            </w:r>
            <w:r w:rsidRPr="00A31F41">
              <w:rPr>
                <w:rFonts w:ascii="Times New Roman" w:hAnsi="Times New Roman" w:cs="Times New Roman" w:hint="eastAsia"/>
                <w:sz w:val="16"/>
              </w:rPr>
              <w:t>安全守则</w:t>
            </w:r>
            <w:r w:rsidRPr="00A31F41">
              <w:rPr>
                <w:rFonts w:ascii="Times New Roman" w:hAnsi="Times New Roman" w:cs="Times New Roman"/>
                <w:sz w:val="16"/>
              </w:rPr>
              <w:t>》</w:t>
            </w:r>
            <w:r w:rsidRPr="00A31F41">
              <w:rPr>
                <w:rFonts w:ascii="Times New Roman" w:hAnsi="Times New Roman" w:cs="Times New Roman" w:hint="eastAsia"/>
                <w:sz w:val="16"/>
              </w:rPr>
              <w:t>和《北京林业大学林学实验教学中心学生实验守则》，</w:t>
            </w:r>
            <w:r w:rsidRPr="00A31F41">
              <w:rPr>
                <w:rFonts w:ascii="Times New Roman" w:hAnsi="Times New Roman" w:cs="Times New Roman"/>
                <w:sz w:val="16"/>
              </w:rPr>
              <w:t>参加了实验室安全培训，了解各项安全制度。</w:t>
            </w:r>
          </w:p>
        </w:tc>
      </w:tr>
      <w:tr w:rsidR="00537C85" w:rsidRPr="00A31F41" w:rsidTr="000177B6">
        <w:trPr>
          <w:jc w:val="center"/>
        </w:trPr>
        <w:tc>
          <w:tcPr>
            <w:tcW w:w="817" w:type="dxa"/>
          </w:tcPr>
          <w:p w:rsidR="00537C85" w:rsidRPr="00A31F41" w:rsidRDefault="0072548D"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sz w:val="16"/>
              </w:rPr>
              <w:t>2</w:t>
            </w:r>
          </w:p>
        </w:tc>
        <w:tc>
          <w:tcPr>
            <w:tcW w:w="8080" w:type="dxa"/>
          </w:tcPr>
          <w:p w:rsidR="00537C85" w:rsidRPr="00A31F41" w:rsidRDefault="00D924FA"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sz w:val="16"/>
              </w:rPr>
              <w:t>我</w:t>
            </w:r>
            <w:r w:rsidRPr="00A31F41">
              <w:rPr>
                <w:rFonts w:ascii="Times New Roman" w:hAnsi="Times New Roman" w:cs="Times New Roman" w:hint="eastAsia"/>
                <w:sz w:val="16"/>
              </w:rPr>
              <w:t>已取得北京林业大学实验室安全知识考试合格证书</w:t>
            </w:r>
            <w:r w:rsidRPr="00A31F41">
              <w:rPr>
                <w:rFonts w:ascii="Times New Roman" w:hAnsi="Times New Roman" w:cs="Times New Roman"/>
                <w:sz w:val="16"/>
              </w:rPr>
              <w:t>。</w:t>
            </w:r>
          </w:p>
        </w:tc>
      </w:tr>
      <w:tr w:rsidR="0072548D" w:rsidRPr="00A31F41" w:rsidTr="000177B6">
        <w:trPr>
          <w:jc w:val="center"/>
        </w:trPr>
        <w:tc>
          <w:tcPr>
            <w:tcW w:w="817" w:type="dxa"/>
            <w:vMerge w:val="restart"/>
          </w:tcPr>
          <w:p w:rsidR="0072548D" w:rsidRPr="00A31F41" w:rsidRDefault="0072548D"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sz w:val="16"/>
              </w:rPr>
              <w:t>3</w:t>
            </w:r>
          </w:p>
        </w:tc>
        <w:tc>
          <w:tcPr>
            <w:tcW w:w="8080" w:type="dxa"/>
          </w:tcPr>
          <w:p w:rsidR="0072548D" w:rsidRPr="00A31F41" w:rsidRDefault="0072548D"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sz w:val="16"/>
              </w:rPr>
              <w:t>我已接受所在实验室</w:t>
            </w:r>
            <w:r w:rsidR="008F683E" w:rsidRPr="00A31F41">
              <w:rPr>
                <w:rFonts w:ascii="Times New Roman" w:hAnsi="Times New Roman" w:cs="Times New Roman" w:hint="eastAsia"/>
                <w:sz w:val="16"/>
              </w:rPr>
              <w:t>负责人</w:t>
            </w:r>
            <w:r w:rsidR="00DB7705">
              <w:rPr>
                <w:rFonts w:ascii="Times New Roman" w:hAnsi="Times New Roman" w:cs="Times New Roman" w:hint="eastAsia"/>
                <w:sz w:val="16"/>
              </w:rPr>
              <w:t>及仪器负责人</w:t>
            </w:r>
            <w:r w:rsidRPr="00A31F41">
              <w:rPr>
                <w:rFonts w:ascii="Times New Roman" w:hAnsi="Times New Roman" w:cs="Times New Roman"/>
                <w:sz w:val="16"/>
              </w:rPr>
              <w:t>对我进行的有关安全教育培训，我了解</w:t>
            </w:r>
            <w:r w:rsidR="00DB7705">
              <w:rPr>
                <w:rFonts w:ascii="Times New Roman" w:hAnsi="Times New Roman" w:cs="Times New Roman" w:hint="eastAsia"/>
                <w:sz w:val="16"/>
              </w:rPr>
              <w:t>使用仪器</w:t>
            </w:r>
            <w:r w:rsidRPr="00A31F41">
              <w:rPr>
                <w:rFonts w:ascii="Times New Roman" w:hAnsi="Times New Roman" w:cs="Times New Roman"/>
                <w:sz w:val="16"/>
              </w:rPr>
              <w:t>的特点如下：</w:t>
            </w:r>
          </w:p>
        </w:tc>
      </w:tr>
      <w:tr w:rsidR="00122F85" w:rsidRPr="00A31F41" w:rsidTr="000177B6">
        <w:trPr>
          <w:jc w:val="center"/>
        </w:trPr>
        <w:tc>
          <w:tcPr>
            <w:tcW w:w="817" w:type="dxa"/>
            <w:vMerge/>
          </w:tcPr>
          <w:p w:rsidR="00122F85" w:rsidRPr="00A31F41" w:rsidRDefault="00122F85" w:rsidP="00292A8C">
            <w:pPr>
              <w:adjustRightInd w:val="0"/>
              <w:snapToGrid w:val="0"/>
              <w:spacing w:line="312" w:lineRule="auto"/>
              <w:rPr>
                <w:rFonts w:ascii="Times New Roman" w:hAnsi="Times New Roman" w:cs="Times New Roman"/>
                <w:sz w:val="16"/>
              </w:rPr>
            </w:pPr>
          </w:p>
        </w:tc>
        <w:tc>
          <w:tcPr>
            <w:tcW w:w="8080" w:type="dxa"/>
          </w:tcPr>
          <w:p w:rsidR="00736514" w:rsidRPr="00FD599B" w:rsidRDefault="00736514" w:rsidP="00292A8C">
            <w:pPr>
              <w:adjustRightInd w:val="0"/>
              <w:snapToGrid w:val="0"/>
              <w:spacing w:line="312" w:lineRule="auto"/>
              <w:rPr>
                <w:rFonts w:ascii="Times New Roman" w:hAnsi="Times New Roman" w:cs="Times New Roman"/>
                <w:sz w:val="16"/>
              </w:rPr>
            </w:pPr>
            <w:r w:rsidRPr="00FD599B">
              <w:rPr>
                <w:rFonts w:ascii="Times New Roman" w:hAnsi="Times New Roman" w:cs="Times New Roman" w:hint="eastAsia"/>
                <w:sz w:val="16"/>
              </w:rPr>
              <w:t xml:space="preserve">a. </w:t>
            </w:r>
            <w:r w:rsidRPr="00FD599B">
              <w:rPr>
                <w:rFonts w:ascii="Times New Roman" w:hAnsi="Times New Roman" w:cs="Times New Roman" w:hint="eastAsia"/>
                <w:sz w:val="16"/>
              </w:rPr>
              <w:t>操作注意事项：</w:t>
            </w:r>
          </w:p>
          <w:p w:rsidR="005F0DB1" w:rsidRDefault="005F0DB1" w:rsidP="00292A8C">
            <w:pPr>
              <w:pStyle w:val="a4"/>
              <w:numPr>
                <w:ilvl w:val="0"/>
                <w:numId w:val="1"/>
              </w:numPr>
              <w:adjustRightInd w:val="0"/>
              <w:snapToGrid w:val="0"/>
              <w:spacing w:line="312" w:lineRule="auto"/>
              <w:ind w:firstLineChars="0"/>
              <w:rPr>
                <w:rFonts w:ascii="Times New Roman" w:hAnsi="Times New Roman" w:cs="Times New Roman"/>
                <w:sz w:val="16"/>
              </w:rPr>
            </w:pPr>
            <w:r w:rsidRPr="00FD599B">
              <w:rPr>
                <w:rFonts w:ascii="Times New Roman" w:hAnsi="Times New Roman" w:cs="Times New Roman"/>
                <w:sz w:val="16"/>
              </w:rPr>
              <w:t>FRESCO 21</w:t>
            </w:r>
            <w:r>
              <w:rPr>
                <w:rFonts w:ascii="Times New Roman" w:hAnsi="Times New Roman" w:cs="Times New Roman" w:hint="eastAsia"/>
                <w:sz w:val="16"/>
              </w:rPr>
              <w:t>，</w:t>
            </w:r>
            <w:r w:rsidRPr="009425BC">
              <w:rPr>
                <w:rFonts w:ascii="Times New Roman" w:hAnsi="Times New Roman" w:cs="Times New Roman" w:hint="eastAsia"/>
                <w:sz w:val="16"/>
              </w:rPr>
              <w:t>最高转速：</w:t>
            </w:r>
            <w:r w:rsidRPr="009425BC">
              <w:rPr>
                <w:rFonts w:ascii="Times New Roman" w:hAnsi="Times New Roman" w:cs="Times New Roman" w:hint="eastAsia"/>
                <w:sz w:val="16"/>
              </w:rPr>
              <w:t>14800rpm</w:t>
            </w:r>
            <w:r>
              <w:rPr>
                <w:rFonts w:ascii="Times New Roman" w:hAnsi="Times New Roman" w:cs="Times New Roman" w:hint="eastAsia"/>
                <w:sz w:val="16"/>
              </w:rPr>
              <w:t>，</w:t>
            </w:r>
            <w:r w:rsidRPr="009425BC">
              <w:rPr>
                <w:rFonts w:ascii="Times New Roman" w:hAnsi="Times New Roman" w:cs="Times New Roman" w:hint="eastAsia"/>
                <w:sz w:val="16"/>
              </w:rPr>
              <w:t>最大离心力：</w:t>
            </w:r>
            <w:r w:rsidRPr="009425BC">
              <w:rPr>
                <w:rFonts w:ascii="Times New Roman" w:hAnsi="Times New Roman" w:cs="Times New Roman" w:hint="eastAsia"/>
                <w:sz w:val="16"/>
              </w:rPr>
              <w:t>21100</w:t>
            </w:r>
            <w:r w:rsidR="00D02080" w:rsidRPr="00FD599B">
              <w:rPr>
                <w:rFonts w:ascii="Times New Roman" w:hAnsi="Times New Roman" w:cs="Times New Roman" w:hint="eastAsia"/>
                <w:sz w:val="16"/>
              </w:rPr>
              <w:t>×</w:t>
            </w:r>
            <w:r w:rsidRPr="009425BC">
              <w:rPr>
                <w:rFonts w:ascii="Times New Roman" w:hAnsi="Times New Roman" w:cs="Times New Roman" w:hint="eastAsia"/>
                <w:sz w:val="16"/>
              </w:rPr>
              <w:t>g</w:t>
            </w:r>
            <w:r>
              <w:rPr>
                <w:rFonts w:ascii="Times New Roman" w:hAnsi="Times New Roman" w:cs="Times New Roman" w:hint="eastAsia"/>
                <w:sz w:val="16"/>
              </w:rPr>
              <w:t>，</w:t>
            </w:r>
            <w:r w:rsidRPr="009425BC">
              <w:rPr>
                <w:rFonts w:ascii="Times New Roman" w:hAnsi="Times New Roman" w:cs="Times New Roman" w:hint="eastAsia"/>
                <w:sz w:val="16"/>
              </w:rPr>
              <w:t>最大容量：</w:t>
            </w:r>
            <w:r w:rsidRPr="009425BC">
              <w:rPr>
                <w:rFonts w:ascii="Times New Roman" w:hAnsi="Times New Roman" w:cs="Times New Roman" w:hint="eastAsia"/>
                <w:sz w:val="16"/>
              </w:rPr>
              <w:t>24</w:t>
            </w:r>
            <w:r w:rsidR="00B6285C" w:rsidRPr="009425BC">
              <w:rPr>
                <w:rFonts w:ascii="Times New Roman" w:hAnsi="Times New Roman" w:cs="Times New Roman" w:hint="eastAsia"/>
                <w:sz w:val="16"/>
              </w:rPr>
              <w:t xml:space="preserve"> x </w:t>
            </w:r>
            <w:r w:rsidRPr="009425BC">
              <w:rPr>
                <w:rFonts w:ascii="Times New Roman" w:hAnsi="Times New Roman" w:cs="Times New Roman" w:hint="eastAsia"/>
                <w:sz w:val="16"/>
              </w:rPr>
              <w:t>1.5/2.0ml</w:t>
            </w:r>
            <w:r>
              <w:rPr>
                <w:rFonts w:ascii="Times New Roman" w:hAnsi="Times New Roman" w:cs="Times New Roman" w:hint="eastAsia"/>
                <w:sz w:val="16"/>
              </w:rPr>
              <w:t>，</w:t>
            </w:r>
            <w:r w:rsidRPr="009425BC">
              <w:rPr>
                <w:rFonts w:ascii="Times New Roman" w:hAnsi="Times New Roman" w:cs="Times New Roman" w:hint="eastAsia"/>
                <w:sz w:val="16"/>
              </w:rPr>
              <w:t>温度设置：</w:t>
            </w:r>
            <w:r w:rsidRPr="009425BC">
              <w:rPr>
                <w:rFonts w:ascii="Times New Roman" w:hAnsi="Times New Roman" w:cs="Times New Roman" w:hint="eastAsia"/>
                <w:sz w:val="16"/>
              </w:rPr>
              <w:t>-9</w:t>
            </w:r>
            <w:r w:rsidRPr="00FD599B">
              <w:rPr>
                <w:rFonts w:ascii="Times New Roman" w:hAnsi="Times New Roman" w:cs="Times New Roman" w:hint="eastAsia"/>
                <w:sz w:val="16"/>
              </w:rPr>
              <w:t>℃</w:t>
            </w:r>
            <w:r w:rsidR="0055048E" w:rsidRPr="009425BC">
              <w:rPr>
                <w:rFonts w:ascii="Times New Roman" w:hAnsi="Times New Roman" w:cs="Times New Roman" w:hint="eastAsia"/>
                <w:sz w:val="16"/>
              </w:rPr>
              <w:t>到</w:t>
            </w:r>
            <w:r w:rsidR="0055048E" w:rsidRPr="009425BC">
              <w:rPr>
                <w:rFonts w:ascii="Times New Roman" w:hAnsi="Times New Roman" w:cs="Times New Roman" w:hint="eastAsia"/>
                <w:sz w:val="16"/>
              </w:rPr>
              <w:t>+40</w:t>
            </w:r>
            <w:r w:rsidR="0055048E" w:rsidRPr="00FD599B">
              <w:rPr>
                <w:rFonts w:ascii="Times New Roman" w:hAnsi="Times New Roman" w:cs="Times New Roman" w:hint="eastAsia"/>
                <w:sz w:val="16"/>
              </w:rPr>
              <w:t>℃</w:t>
            </w:r>
            <w:r w:rsidRPr="00FD599B">
              <w:rPr>
                <w:rFonts w:ascii="Times New Roman" w:hAnsi="Times New Roman" w:cs="Times New Roman" w:hint="eastAsia"/>
                <w:sz w:val="16"/>
              </w:rPr>
              <w:t>。</w:t>
            </w:r>
          </w:p>
          <w:p w:rsidR="005F0DB1" w:rsidRDefault="005F0DB1" w:rsidP="00292A8C">
            <w:pPr>
              <w:pStyle w:val="a4"/>
              <w:adjustRightInd w:val="0"/>
              <w:snapToGrid w:val="0"/>
              <w:spacing w:line="312" w:lineRule="auto"/>
              <w:ind w:left="420" w:firstLineChars="0" w:firstLine="0"/>
              <w:rPr>
                <w:rFonts w:ascii="Times New Roman" w:hAnsi="Times New Roman" w:cs="Times New Roman"/>
                <w:sz w:val="16"/>
              </w:rPr>
            </w:pPr>
            <w:proofErr w:type="spellStart"/>
            <w:r w:rsidRPr="00FD599B">
              <w:rPr>
                <w:rFonts w:ascii="Times New Roman" w:hAnsi="Times New Roman" w:cs="Times New Roman"/>
                <w:sz w:val="16"/>
              </w:rPr>
              <w:t>Multifuge</w:t>
            </w:r>
            <w:proofErr w:type="spellEnd"/>
            <w:r w:rsidRPr="00FD599B">
              <w:rPr>
                <w:rFonts w:ascii="Times New Roman" w:hAnsi="Times New Roman" w:cs="Times New Roman"/>
                <w:sz w:val="16"/>
              </w:rPr>
              <w:t xml:space="preserve"> X1R</w:t>
            </w:r>
            <w:r>
              <w:rPr>
                <w:rFonts w:ascii="Times New Roman" w:hAnsi="Times New Roman" w:cs="Times New Roman" w:hint="eastAsia"/>
                <w:sz w:val="16"/>
              </w:rPr>
              <w:t>，</w:t>
            </w:r>
            <w:r w:rsidRPr="009425BC">
              <w:rPr>
                <w:rFonts w:ascii="Times New Roman" w:hAnsi="Times New Roman" w:cs="Times New Roman" w:hint="eastAsia"/>
                <w:sz w:val="16"/>
              </w:rPr>
              <w:t>水平转头：最高转速：</w:t>
            </w:r>
            <w:r w:rsidRPr="009425BC">
              <w:rPr>
                <w:rFonts w:ascii="Times New Roman" w:hAnsi="Times New Roman" w:cs="Times New Roman" w:hint="eastAsia"/>
                <w:sz w:val="16"/>
              </w:rPr>
              <w:t>6300rpm</w:t>
            </w:r>
            <w:r w:rsidRPr="009425BC">
              <w:rPr>
                <w:rFonts w:ascii="Times New Roman" w:hAnsi="Times New Roman" w:cs="Times New Roman" w:hint="eastAsia"/>
                <w:sz w:val="16"/>
              </w:rPr>
              <w:t>，最大离心力：</w:t>
            </w:r>
            <w:r w:rsidRPr="009425BC">
              <w:rPr>
                <w:rFonts w:ascii="Times New Roman" w:hAnsi="Times New Roman" w:cs="Times New Roman" w:hint="eastAsia"/>
                <w:sz w:val="16"/>
              </w:rPr>
              <w:t>7144</w:t>
            </w:r>
            <w:r w:rsidR="00D02080" w:rsidRPr="00FD599B">
              <w:rPr>
                <w:rFonts w:ascii="Times New Roman" w:hAnsi="Times New Roman" w:cs="Times New Roman" w:hint="eastAsia"/>
                <w:sz w:val="16"/>
              </w:rPr>
              <w:t>×</w:t>
            </w:r>
            <w:r w:rsidRPr="009425BC">
              <w:rPr>
                <w:rFonts w:ascii="Times New Roman" w:hAnsi="Times New Roman" w:cs="Times New Roman" w:hint="eastAsia"/>
                <w:sz w:val="16"/>
              </w:rPr>
              <w:t>g</w:t>
            </w:r>
            <w:r>
              <w:rPr>
                <w:rFonts w:ascii="Times New Roman" w:hAnsi="Times New Roman" w:cs="Times New Roman" w:hint="eastAsia"/>
                <w:sz w:val="16"/>
              </w:rPr>
              <w:t>，</w:t>
            </w:r>
            <w:r w:rsidRPr="009425BC">
              <w:rPr>
                <w:rFonts w:ascii="Times New Roman" w:hAnsi="Times New Roman" w:cs="Times New Roman" w:hint="eastAsia"/>
                <w:sz w:val="16"/>
              </w:rPr>
              <w:t>最大容量：</w:t>
            </w:r>
            <w:r w:rsidRPr="009425BC">
              <w:rPr>
                <w:rFonts w:ascii="Times New Roman" w:hAnsi="Times New Roman" w:cs="Times New Roman" w:hint="eastAsia"/>
                <w:sz w:val="16"/>
              </w:rPr>
              <w:t>16x50ml</w:t>
            </w:r>
            <w:r w:rsidRPr="009425BC">
              <w:rPr>
                <w:rFonts w:ascii="Times New Roman" w:hAnsi="Times New Roman" w:cs="Times New Roman" w:hint="eastAsia"/>
                <w:sz w:val="16"/>
              </w:rPr>
              <w:t>尖底离心管</w:t>
            </w:r>
            <w:r>
              <w:rPr>
                <w:rFonts w:ascii="Times New Roman" w:hAnsi="Times New Roman" w:cs="Times New Roman" w:hint="eastAsia"/>
                <w:sz w:val="16"/>
              </w:rPr>
              <w:t>或</w:t>
            </w:r>
            <w:r w:rsidRPr="009425BC">
              <w:rPr>
                <w:rFonts w:ascii="Times New Roman" w:hAnsi="Times New Roman" w:cs="Times New Roman" w:hint="eastAsia"/>
                <w:sz w:val="16"/>
              </w:rPr>
              <w:t>36x15ml</w:t>
            </w:r>
            <w:r w:rsidRPr="009425BC">
              <w:rPr>
                <w:rFonts w:ascii="Times New Roman" w:hAnsi="Times New Roman" w:cs="Times New Roman" w:hint="eastAsia"/>
                <w:sz w:val="16"/>
              </w:rPr>
              <w:t>尖底离心管</w:t>
            </w:r>
            <w:r>
              <w:rPr>
                <w:rFonts w:ascii="Times New Roman" w:hAnsi="Times New Roman" w:cs="Times New Roman" w:hint="eastAsia"/>
                <w:sz w:val="16"/>
              </w:rPr>
              <w:t>，</w:t>
            </w:r>
            <w:r w:rsidRPr="009425BC">
              <w:rPr>
                <w:rFonts w:ascii="Times New Roman" w:hAnsi="Times New Roman" w:cs="Times New Roman" w:hint="eastAsia"/>
                <w:sz w:val="16"/>
              </w:rPr>
              <w:t>温度设定范围：</w:t>
            </w:r>
            <w:r w:rsidRPr="009425BC">
              <w:rPr>
                <w:rFonts w:ascii="Times New Roman" w:hAnsi="Times New Roman" w:cs="Times New Roman" w:hint="eastAsia"/>
                <w:sz w:val="16"/>
              </w:rPr>
              <w:t>-10</w:t>
            </w:r>
            <w:r w:rsidRPr="00FD599B">
              <w:rPr>
                <w:rFonts w:ascii="Times New Roman" w:hAnsi="Times New Roman" w:cs="Times New Roman" w:hint="eastAsia"/>
                <w:sz w:val="16"/>
              </w:rPr>
              <w:t>℃</w:t>
            </w:r>
            <w:r w:rsidRPr="009425BC">
              <w:rPr>
                <w:rFonts w:ascii="Times New Roman" w:hAnsi="Times New Roman" w:cs="Times New Roman" w:hint="eastAsia"/>
                <w:sz w:val="16"/>
              </w:rPr>
              <w:t>到</w:t>
            </w:r>
            <w:r w:rsidRPr="009425BC">
              <w:rPr>
                <w:rFonts w:ascii="Times New Roman" w:hAnsi="Times New Roman" w:cs="Times New Roman" w:hint="eastAsia"/>
                <w:sz w:val="16"/>
              </w:rPr>
              <w:t>+40</w:t>
            </w:r>
            <w:r w:rsidRPr="00FD599B">
              <w:rPr>
                <w:rFonts w:ascii="Times New Roman" w:hAnsi="Times New Roman" w:cs="Times New Roman" w:hint="eastAsia"/>
                <w:sz w:val="16"/>
              </w:rPr>
              <w:t>℃</w:t>
            </w:r>
            <w:r>
              <w:rPr>
                <w:rFonts w:ascii="Times New Roman" w:hAnsi="Times New Roman" w:cs="Times New Roman" w:hint="eastAsia"/>
                <w:sz w:val="16"/>
              </w:rPr>
              <w:t>。</w:t>
            </w:r>
          </w:p>
          <w:p w:rsidR="00B6285C" w:rsidRDefault="00B6285C" w:rsidP="00292A8C">
            <w:pPr>
              <w:pStyle w:val="a4"/>
              <w:adjustRightInd w:val="0"/>
              <w:snapToGrid w:val="0"/>
              <w:spacing w:line="312" w:lineRule="auto"/>
              <w:ind w:left="420" w:firstLineChars="0" w:firstLine="0"/>
              <w:rPr>
                <w:rFonts w:ascii="Times New Roman" w:hAnsi="Times New Roman" w:cs="Times New Roman"/>
                <w:sz w:val="16"/>
              </w:rPr>
            </w:pPr>
            <w:r w:rsidRPr="00FD599B">
              <w:rPr>
                <w:rFonts w:ascii="Times New Roman" w:hAnsi="Times New Roman" w:cs="Times New Roman"/>
                <w:sz w:val="16"/>
              </w:rPr>
              <w:t>SORVALL-LYNX6000</w:t>
            </w:r>
            <w:r>
              <w:rPr>
                <w:rFonts w:ascii="Times New Roman" w:hAnsi="Times New Roman" w:cs="Times New Roman" w:hint="eastAsia"/>
                <w:sz w:val="16"/>
              </w:rPr>
              <w:t>，</w:t>
            </w:r>
            <w:r w:rsidRPr="009425BC">
              <w:rPr>
                <w:rFonts w:ascii="Times New Roman" w:hAnsi="Times New Roman" w:cs="Times New Roman" w:hint="eastAsia"/>
                <w:sz w:val="16"/>
              </w:rPr>
              <w:t>最高转速：</w:t>
            </w:r>
            <w:r>
              <w:rPr>
                <w:rFonts w:ascii="Times New Roman" w:hAnsi="Times New Roman" w:cs="Times New Roman" w:hint="eastAsia"/>
                <w:sz w:val="16"/>
              </w:rPr>
              <w:t>200</w:t>
            </w:r>
            <w:r w:rsidRPr="009425BC">
              <w:rPr>
                <w:rFonts w:ascii="Times New Roman" w:hAnsi="Times New Roman" w:cs="Times New Roman" w:hint="eastAsia"/>
                <w:sz w:val="16"/>
              </w:rPr>
              <w:t>00rpm</w:t>
            </w:r>
            <w:r>
              <w:rPr>
                <w:rFonts w:ascii="Times New Roman" w:hAnsi="Times New Roman" w:cs="Times New Roman" w:hint="eastAsia"/>
                <w:sz w:val="16"/>
              </w:rPr>
              <w:t>，</w:t>
            </w:r>
            <w:r w:rsidRPr="009425BC">
              <w:rPr>
                <w:rFonts w:ascii="Times New Roman" w:hAnsi="Times New Roman" w:cs="Times New Roman" w:hint="eastAsia"/>
                <w:sz w:val="16"/>
              </w:rPr>
              <w:t>最大离心力：</w:t>
            </w:r>
            <w:r>
              <w:rPr>
                <w:rFonts w:ascii="Times New Roman" w:hAnsi="Times New Roman" w:cs="Times New Roman" w:hint="eastAsia"/>
                <w:sz w:val="16"/>
              </w:rPr>
              <w:t>51428</w:t>
            </w:r>
            <w:r w:rsidRPr="00FD599B">
              <w:rPr>
                <w:rFonts w:ascii="Times New Roman" w:hAnsi="Times New Roman" w:cs="Times New Roman" w:hint="eastAsia"/>
                <w:sz w:val="16"/>
              </w:rPr>
              <w:t>×</w:t>
            </w:r>
            <w:r w:rsidRPr="009425BC">
              <w:rPr>
                <w:rFonts w:ascii="Times New Roman" w:hAnsi="Times New Roman" w:cs="Times New Roman" w:hint="eastAsia"/>
                <w:sz w:val="16"/>
              </w:rPr>
              <w:t>g</w:t>
            </w:r>
            <w:r>
              <w:rPr>
                <w:rFonts w:ascii="Times New Roman" w:hAnsi="Times New Roman" w:cs="Times New Roman" w:hint="eastAsia"/>
                <w:sz w:val="16"/>
              </w:rPr>
              <w:t>，</w:t>
            </w:r>
            <w:r w:rsidRPr="009425BC">
              <w:rPr>
                <w:rFonts w:ascii="Times New Roman" w:hAnsi="Times New Roman" w:cs="Times New Roman" w:hint="eastAsia"/>
                <w:sz w:val="16"/>
              </w:rPr>
              <w:t>最大容量：</w:t>
            </w:r>
            <w:r>
              <w:rPr>
                <w:rFonts w:ascii="Times New Roman" w:hAnsi="Times New Roman" w:cs="Times New Roman" w:hint="eastAsia"/>
                <w:sz w:val="16"/>
              </w:rPr>
              <w:t>15</w:t>
            </w:r>
            <w:r w:rsidRPr="009425BC">
              <w:rPr>
                <w:rFonts w:ascii="Times New Roman" w:hAnsi="Times New Roman" w:cs="Times New Roman" w:hint="eastAsia"/>
                <w:sz w:val="16"/>
              </w:rPr>
              <w:t xml:space="preserve"> x</w:t>
            </w:r>
            <w:r>
              <w:rPr>
                <w:rFonts w:ascii="Times New Roman" w:hAnsi="Times New Roman" w:cs="Times New Roman" w:hint="eastAsia"/>
                <w:sz w:val="16"/>
              </w:rPr>
              <w:t xml:space="preserve"> 50</w:t>
            </w:r>
            <w:r w:rsidRPr="009425BC">
              <w:rPr>
                <w:rFonts w:ascii="Times New Roman" w:hAnsi="Times New Roman" w:cs="Times New Roman" w:hint="eastAsia"/>
                <w:sz w:val="16"/>
              </w:rPr>
              <w:t>ml</w:t>
            </w:r>
            <w:r>
              <w:rPr>
                <w:rFonts w:ascii="Times New Roman" w:hAnsi="Times New Roman" w:cs="Times New Roman" w:hint="eastAsia"/>
                <w:sz w:val="16"/>
              </w:rPr>
              <w:t>，圆底离心管，</w:t>
            </w:r>
            <w:r w:rsidRPr="009425BC">
              <w:rPr>
                <w:rFonts w:ascii="Times New Roman" w:hAnsi="Times New Roman" w:cs="Times New Roman" w:hint="eastAsia"/>
                <w:sz w:val="16"/>
              </w:rPr>
              <w:t>温度设定范围：</w:t>
            </w:r>
            <w:r w:rsidRPr="009425BC">
              <w:rPr>
                <w:rFonts w:ascii="Times New Roman" w:hAnsi="Times New Roman" w:cs="Times New Roman" w:hint="eastAsia"/>
                <w:sz w:val="16"/>
              </w:rPr>
              <w:t>-</w:t>
            </w:r>
            <w:r>
              <w:rPr>
                <w:rFonts w:ascii="Times New Roman" w:hAnsi="Times New Roman" w:cs="Times New Roman" w:hint="eastAsia"/>
                <w:sz w:val="16"/>
              </w:rPr>
              <w:t>2</w:t>
            </w:r>
            <w:r w:rsidRPr="009425BC">
              <w:rPr>
                <w:rFonts w:ascii="Times New Roman" w:hAnsi="Times New Roman" w:cs="Times New Roman" w:hint="eastAsia"/>
                <w:sz w:val="16"/>
              </w:rPr>
              <w:t>0</w:t>
            </w:r>
            <w:r w:rsidRPr="00FD599B">
              <w:rPr>
                <w:rFonts w:ascii="Times New Roman" w:hAnsi="Times New Roman" w:cs="Times New Roman" w:hint="eastAsia"/>
                <w:sz w:val="16"/>
              </w:rPr>
              <w:t>℃</w:t>
            </w:r>
            <w:r w:rsidRPr="009425BC">
              <w:rPr>
                <w:rFonts w:ascii="Times New Roman" w:hAnsi="Times New Roman" w:cs="Times New Roman" w:hint="eastAsia"/>
                <w:sz w:val="16"/>
              </w:rPr>
              <w:t>到</w:t>
            </w:r>
            <w:r w:rsidRPr="009425BC">
              <w:rPr>
                <w:rFonts w:ascii="Times New Roman" w:hAnsi="Times New Roman" w:cs="Times New Roman" w:hint="eastAsia"/>
                <w:sz w:val="16"/>
              </w:rPr>
              <w:t>+40</w:t>
            </w:r>
            <w:r w:rsidRPr="00FD599B">
              <w:rPr>
                <w:rFonts w:ascii="Times New Roman" w:hAnsi="Times New Roman" w:cs="Times New Roman" w:hint="eastAsia"/>
                <w:sz w:val="16"/>
              </w:rPr>
              <w:t>℃</w:t>
            </w:r>
            <w:r>
              <w:rPr>
                <w:rFonts w:ascii="Times New Roman" w:hAnsi="Times New Roman" w:cs="Times New Roman" w:hint="eastAsia"/>
                <w:sz w:val="16"/>
              </w:rPr>
              <w:t>。</w:t>
            </w:r>
          </w:p>
          <w:p w:rsidR="005F0DB1" w:rsidRDefault="00F40086" w:rsidP="00292A8C">
            <w:pPr>
              <w:pStyle w:val="a4"/>
              <w:numPr>
                <w:ilvl w:val="0"/>
                <w:numId w:val="1"/>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请勿超过离心机限速，</w:t>
            </w:r>
            <w:r w:rsidR="005F0DB1">
              <w:rPr>
                <w:rFonts w:ascii="Times New Roman" w:hAnsi="Times New Roman" w:cs="Times New Roman" w:hint="eastAsia"/>
                <w:sz w:val="16"/>
              </w:rPr>
              <w:t>如离心样品密度较大（</w:t>
            </w:r>
            <w:r w:rsidR="005F0DB1">
              <w:rPr>
                <w:rFonts w:ascii="Times New Roman" w:hAnsi="Times New Roman" w:cs="Times New Roman" w:hint="eastAsia"/>
                <w:sz w:val="16"/>
              </w:rPr>
              <w:t>&gt;1.2g/cm</w:t>
            </w:r>
            <w:r w:rsidR="005F0DB1" w:rsidRPr="00FD599B">
              <w:rPr>
                <w:rFonts w:ascii="Times New Roman" w:hAnsi="Times New Roman" w:cs="Times New Roman" w:hint="eastAsia"/>
                <w:sz w:val="16"/>
              </w:rPr>
              <w:t>3</w:t>
            </w:r>
            <w:r w:rsidR="005F0DB1">
              <w:rPr>
                <w:rFonts w:ascii="Times New Roman" w:hAnsi="Times New Roman" w:cs="Times New Roman" w:hint="eastAsia"/>
                <w:sz w:val="16"/>
              </w:rPr>
              <w:t>），需减速运行。</w:t>
            </w:r>
          </w:p>
          <w:p w:rsidR="00BB386F" w:rsidRDefault="005F0DB1" w:rsidP="00292A8C">
            <w:pPr>
              <w:pStyle w:val="a4"/>
              <w:numPr>
                <w:ilvl w:val="0"/>
                <w:numId w:val="1"/>
              </w:numPr>
              <w:adjustRightInd w:val="0"/>
              <w:snapToGrid w:val="0"/>
              <w:spacing w:line="312" w:lineRule="auto"/>
              <w:ind w:firstLineChars="0"/>
              <w:rPr>
                <w:rFonts w:ascii="Times New Roman" w:hAnsi="Times New Roman" w:cs="Times New Roman"/>
                <w:sz w:val="16"/>
              </w:rPr>
            </w:pPr>
            <w:r w:rsidRPr="00BB386F">
              <w:rPr>
                <w:rFonts w:ascii="Times New Roman" w:hAnsi="Times New Roman" w:cs="Times New Roman" w:hint="eastAsia"/>
                <w:sz w:val="16"/>
              </w:rPr>
              <w:t>使用离心机前，确保室内无异物。离心管加液应称量平衡，离心管必须成</w:t>
            </w:r>
            <w:r>
              <w:rPr>
                <w:rFonts w:ascii="Times New Roman" w:hAnsi="Times New Roman" w:cs="Times New Roman" w:hint="eastAsia"/>
                <w:sz w:val="16"/>
              </w:rPr>
              <w:t>轴</w:t>
            </w:r>
            <w:r w:rsidRPr="00BB386F">
              <w:rPr>
                <w:rFonts w:ascii="Times New Roman" w:hAnsi="Times New Roman" w:cs="Times New Roman" w:hint="eastAsia"/>
                <w:sz w:val="16"/>
              </w:rPr>
              <w:t>对称放入</w:t>
            </w:r>
            <w:r w:rsidR="00721CF8">
              <w:rPr>
                <w:rFonts w:ascii="Times New Roman" w:hAnsi="Times New Roman" w:cs="Times New Roman" w:hint="eastAsia"/>
                <w:sz w:val="16"/>
              </w:rPr>
              <w:t>，</w:t>
            </w:r>
            <w:r w:rsidR="00721CF8">
              <w:rPr>
                <w:rFonts w:ascii="Times New Roman" w:hAnsi="Times New Roman" w:cs="Times New Roman"/>
                <w:sz w:val="16"/>
              </w:rPr>
              <w:t>对称放置的离心管</w:t>
            </w:r>
            <w:r w:rsidR="00C67F24">
              <w:rPr>
                <w:rFonts w:ascii="Times New Roman" w:hAnsi="Times New Roman" w:cs="Times New Roman" w:hint="eastAsia"/>
                <w:sz w:val="16"/>
              </w:rPr>
              <w:t>重量差应</w:t>
            </w:r>
            <w:r w:rsidR="00C67F24">
              <w:rPr>
                <w:rFonts w:ascii="Times New Roman" w:hAnsi="Times New Roman" w:cs="Times New Roman" w:hint="eastAsia"/>
                <w:sz w:val="16"/>
              </w:rPr>
              <w:t>&lt; 0.</w:t>
            </w:r>
            <w:r w:rsidR="00721CF8" w:rsidRPr="00721CF8">
              <w:rPr>
                <w:rFonts w:ascii="Times New Roman" w:hAnsi="Times New Roman" w:cs="Times New Roman"/>
                <w:sz w:val="16"/>
              </w:rPr>
              <w:t>1</w:t>
            </w:r>
            <w:r w:rsidR="00721CF8" w:rsidRPr="00721CF8">
              <w:rPr>
                <w:rFonts w:ascii="Times New Roman" w:hAnsi="Times New Roman" w:cs="Times New Roman" w:hint="eastAsia"/>
                <w:sz w:val="16"/>
              </w:rPr>
              <w:t>g</w:t>
            </w:r>
            <w:r w:rsidRPr="00BB386F">
              <w:rPr>
                <w:rFonts w:ascii="Times New Roman" w:hAnsi="Times New Roman" w:cs="Times New Roman" w:hint="eastAsia"/>
                <w:sz w:val="16"/>
              </w:rPr>
              <w:t>。</w:t>
            </w:r>
            <w:r w:rsidR="00FA77B4" w:rsidRPr="00FA77B4">
              <w:rPr>
                <w:rFonts w:ascii="Times New Roman" w:hAnsi="Times New Roman" w:cs="Times New Roman"/>
                <w:sz w:val="16"/>
              </w:rPr>
              <w:t>配平液的比重</w:t>
            </w:r>
            <w:r w:rsidR="00FA77B4" w:rsidRPr="00FA77B4">
              <w:rPr>
                <w:rFonts w:ascii="Times New Roman" w:hAnsi="Times New Roman" w:cs="Times New Roman" w:hint="eastAsia"/>
                <w:sz w:val="16"/>
              </w:rPr>
              <w:t>要等于</w:t>
            </w:r>
            <w:r w:rsidR="00FA77B4" w:rsidRPr="00FA77B4">
              <w:rPr>
                <w:rFonts w:ascii="Times New Roman" w:hAnsi="Times New Roman" w:cs="Times New Roman"/>
                <w:sz w:val="16"/>
              </w:rPr>
              <w:t>原样品的比重</w:t>
            </w:r>
            <w:r w:rsidR="00FA77B4" w:rsidRPr="00FA77B4">
              <w:rPr>
                <w:rFonts w:ascii="Times New Roman" w:hAnsi="Times New Roman" w:cs="Times New Roman" w:hint="eastAsia"/>
                <w:sz w:val="16"/>
              </w:rPr>
              <w:t>。</w:t>
            </w:r>
          </w:p>
          <w:p w:rsidR="0055048E" w:rsidRDefault="0055048E" w:rsidP="00292A8C">
            <w:pPr>
              <w:pStyle w:val="a4"/>
              <w:numPr>
                <w:ilvl w:val="0"/>
                <w:numId w:val="1"/>
              </w:numPr>
              <w:adjustRightInd w:val="0"/>
              <w:snapToGrid w:val="0"/>
              <w:spacing w:line="312" w:lineRule="auto"/>
              <w:ind w:firstLineChars="0"/>
              <w:rPr>
                <w:rFonts w:ascii="Times New Roman" w:hAnsi="Times New Roman" w:cs="Times New Roman"/>
                <w:sz w:val="16"/>
              </w:rPr>
            </w:pPr>
            <w:r w:rsidRPr="0055048E">
              <w:rPr>
                <w:rFonts w:ascii="Times New Roman" w:hAnsi="Times New Roman" w:cs="Times New Roman" w:hint="eastAsia"/>
                <w:sz w:val="16"/>
              </w:rPr>
              <w:t>勿用离心机</w:t>
            </w:r>
            <w:proofErr w:type="gramStart"/>
            <w:r w:rsidRPr="0055048E">
              <w:rPr>
                <w:rFonts w:ascii="Times New Roman" w:hAnsi="Times New Roman" w:cs="Times New Roman" w:hint="eastAsia"/>
                <w:sz w:val="16"/>
              </w:rPr>
              <w:t>分离</w:t>
            </w:r>
            <w:r w:rsidR="00C67253" w:rsidRPr="00C67253">
              <w:rPr>
                <w:rFonts w:ascii="Times New Roman" w:hAnsi="Times New Roman" w:cs="Times New Roman" w:hint="eastAsia"/>
                <w:sz w:val="16"/>
              </w:rPr>
              <w:t>高</w:t>
            </w:r>
            <w:proofErr w:type="gramEnd"/>
            <w:r w:rsidR="00C67253" w:rsidRPr="00C67253">
              <w:rPr>
                <w:rFonts w:ascii="Times New Roman" w:hAnsi="Times New Roman" w:cs="Times New Roman" w:hint="eastAsia"/>
                <w:sz w:val="16"/>
              </w:rPr>
              <w:t>腐蚀性物质</w:t>
            </w:r>
            <w:r w:rsidR="00C67253">
              <w:rPr>
                <w:rFonts w:ascii="Times New Roman" w:hAnsi="Times New Roman" w:cs="Times New Roman" w:hint="eastAsia"/>
                <w:sz w:val="16"/>
              </w:rPr>
              <w:t>、</w:t>
            </w:r>
            <w:r w:rsidRPr="0055048E">
              <w:rPr>
                <w:rFonts w:ascii="Times New Roman" w:hAnsi="Times New Roman" w:cs="Times New Roman" w:hint="eastAsia"/>
                <w:sz w:val="16"/>
              </w:rPr>
              <w:t>易燃、易爆样品</w:t>
            </w:r>
            <w:r w:rsidR="00C67253" w:rsidRPr="00C67253">
              <w:rPr>
                <w:rFonts w:ascii="Times New Roman" w:hAnsi="Times New Roman" w:cs="Times New Roman" w:hint="eastAsia"/>
                <w:sz w:val="16"/>
              </w:rPr>
              <w:t>或可能彼此剧烈反应的物质</w:t>
            </w:r>
            <w:r w:rsidRPr="0055048E">
              <w:rPr>
                <w:rFonts w:ascii="Times New Roman" w:hAnsi="Times New Roman" w:cs="Times New Roman" w:hint="eastAsia"/>
                <w:sz w:val="16"/>
              </w:rPr>
              <w:t>。在无适当安全预防措施情况下，不得离心分离有毒或放射性材料或任何病源微生物。</w:t>
            </w:r>
          </w:p>
          <w:p w:rsidR="005F0DB1" w:rsidRDefault="005F0DB1" w:rsidP="00292A8C">
            <w:pPr>
              <w:pStyle w:val="a4"/>
              <w:numPr>
                <w:ilvl w:val="0"/>
                <w:numId w:val="1"/>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使用前检查所有离心</w:t>
            </w:r>
            <w:proofErr w:type="gramStart"/>
            <w:r>
              <w:rPr>
                <w:rFonts w:ascii="Times New Roman" w:hAnsi="Times New Roman" w:cs="Times New Roman" w:hint="eastAsia"/>
                <w:sz w:val="16"/>
              </w:rPr>
              <w:t>管材料</w:t>
            </w:r>
            <w:proofErr w:type="gramEnd"/>
            <w:r>
              <w:rPr>
                <w:rFonts w:ascii="Times New Roman" w:hAnsi="Times New Roman" w:cs="Times New Roman" w:hint="eastAsia"/>
                <w:sz w:val="16"/>
              </w:rPr>
              <w:t>的化学耐受性，离心管材质的选择要与实验匹配。只带螺旋盖的离心管不允许装满样品离心；盖子带密封圈的离心管可以装满样品离心。</w:t>
            </w:r>
          </w:p>
          <w:p w:rsidR="005F0DB1" w:rsidRDefault="005F0DB1" w:rsidP="00292A8C">
            <w:pPr>
              <w:pStyle w:val="a4"/>
              <w:numPr>
                <w:ilvl w:val="0"/>
                <w:numId w:val="1"/>
              </w:numPr>
              <w:adjustRightInd w:val="0"/>
              <w:snapToGrid w:val="0"/>
              <w:spacing w:line="312" w:lineRule="auto"/>
              <w:ind w:firstLineChars="0"/>
              <w:rPr>
                <w:rFonts w:ascii="Times New Roman" w:hAnsi="Times New Roman" w:cs="Times New Roman"/>
                <w:sz w:val="16"/>
              </w:rPr>
            </w:pPr>
            <w:r w:rsidRPr="00BB386F">
              <w:rPr>
                <w:rFonts w:ascii="Times New Roman" w:hAnsi="Times New Roman" w:cs="Times New Roman" w:hint="eastAsia"/>
                <w:sz w:val="16"/>
              </w:rPr>
              <w:t>启动离心机运转前，确保</w:t>
            </w:r>
            <w:r w:rsidRPr="005F0DB1">
              <w:rPr>
                <w:rFonts w:ascii="Times New Roman" w:hAnsi="Times New Roman" w:cs="Times New Roman" w:hint="eastAsia"/>
                <w:sz w:val="16"/>
              </w:rPr>
              <w:t>转头盖已盖好，</w:t>
            </w:r>
            <w:r w:rsidRPr="00BB386F">
              <w:rPr>
                <w:rFonts w:ascii="Times New Roman" w:hAnsi="Times New Roman" w:cs="Times New Roman" w:hint="eastAsia"/>
                <w:sz w:val="16"/>
              </w:rPr>
              <w:t>门锁开关已关闭。</w:t>
            </w:r>
          </w:p>
          <w:p w:rsidR="009D18D8" w:rsidRDefault="005F0DB1" w:rsidP="00292A8C">
            <w:pPr>
              <w:pStyle w:val="a4"/>
              <w:numPr>
                <w:ilvl w:val="0"/>
                <w:numId w:val="1"/>
              </w:numPr>
              <w:adjustRightInd w:val="0"/>
              <w:snapToGrid w:val="0"/>
              <w:spacing w:line="312" w:lineRule="auto"/>
              <w:ind w:firstLineChars="0"/>
              <w:rPr>
                <w:rFonts w:ascii="Times New Roman" w:hAnsi="Times New Roman" w:cs="Times New Roman"/>
                <w:sz w:val="16"/>
              </w:rPr>
            </w:pPr>
            <w:r w:rsidRPr="00BB386F">
              <w:rPr>
                <w:rFonts w:ascii="Times New Roman" w:hAnsi="Times New Roman" w:cs="Times New Roman" w:hint="eastAsia"/>
                <w:sz w:val="16"/>
              </w:rPr>
              <w:t>离心机运行时，严禁移动离心机。</w:t>
            </w:r>
          </w:p>
          <w:p w:rsidR="005F0DB1" w:rsidRPr="00BB386F" w:rsidRDefault="009D18D8" w:rsidP="00292A8C">
            <w:pPr>
              <w:pStyle w:val="a4"/>
              <w:numPr>
                <w:ilvl w:val="0"/>
                <w:numId w:val="1"/>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b/>
                <w:sz w:val="16"/>
              </w:rPr>
              <w:t>开盖前务必确保转速为零</w:t>
            </w:r>
            <w:r>
              <w:rPr>
                <w:rFonts w:ascii="Times New Roman" w:hAnsi="Times New Roman" w:cs="Times New Roman" w:hint="eastAsia"/>
                <w:sz w:val="16"/>
              </w:rPr>
              <w:t>，</w:t>
            </w:r>
            <w:r w:rsidR="005F0DB1" w:rsidRPr="00BB386F">
              <w:rPr>
                <w:rFonts w:ascii="Times New Roman" w:hAnsi="Times New Roman" w:cs="Times New Roman" w:hint="eastAsia"/>
                <w:sz w:val="16"/>
              </w:rPr>
              <w:t>不得在机器运转过程中或转子未停稳的情况下打开盖门或移动离心机，以免发生</w:t>
            </w:r>
            <w:r>
              <w:rPr>
                <w:rFonts w:ascii="Times New Roman" w:hAnsi="Times New Roman" w:cs="Times New Roman" w:hint="eastAsia"/>
                <w:sz w:val="16"/>
              </w:rPr>
              <w:t>仪器</w:t>
            </w:r>
            <w:r w:rsidR="005F0DB1" w:rsidRPr="00BB386F">
              <w:rPr>
                <w:rFonts w:ascii="Times New Roman" w:hAnsi="Times New Roman" w:cs="Times New Roman" w:hint="eastAsia"/>
                <w:sz w:val="16"/>
              </w:rPr>
              <w:t>故障</w:t>
            </w:r>
            <w:r>
              <w:rPr>
                <w:rFonts w:ascii="Times New Roman" w:hAnsi="Times New Roman" w:cs="Times New Roman" w:hint="eastAsia"/>
                <w:sz w:val="16"/>
              </w:rPr>
              <w:t>及人身伤害</w:t>
            </w:r>
            <w:r w:rsidR="005F0DB1" w:rsidRPr="00BB386F">
              <w:rPr>
                <w:rFonts w:ascii="Times New Roman" w:hAnsi="Times New Roman" w:cs="Times New Roman" w:hint="eastAsia"/>
                <w:sz w:val="16"/>
              </w:rPr>
              <w:t>。</w:t>
            </w:r>
          </w:p>
          <w:p w:rsidR="00BB386F" w:rsidRDefault="00BB386F" w:rsidP="00292A8C">
            <w:pPr>
              <w:pStyle w:val="a4"/>
              <w:numPr>
                <w:ilvl w:val="0"/>
                <w:numId w:val="1"/>
              </w:numPr>
              <w:adjustRightInd w:val="0"/>
              <w:snapToGrid w:val="0"/>
              <w:spacing w:line="312" w:lineRule="auto"/>
              <w:ind w:firstLineChars="0"/>
              <w:rPr>
                <w:rFonts w:ascii="Times New Roman" w:hAnsi="Times New Roman" w:cs="Times New Roman"/>
                <w:sz w:val="16"/>
              </w:rPr>
            </w:pPr>
            <w:r w:rsidRPr="00BB386F">
              <w:rPr>
                <w:rFonts w:ascii="Times New Roman" w:hAnsi="Times New Roman" w:cs="Times New Roman" w:hint="eastAsia"/>
                <w:sz w:val="16"/>
              </w:rPr>
              <w:t>在离心过程中，操作人员</w:t>
            </w:r>
            <w:r w:rsidR="00C67253">
              <w:rPr>
                <w:rFonts w:ascii="Times New Roman" w:hAnsi="Times New Roman" w:cs="Times New Roman" w:hint="eastAsia"/>
                <w:sz w:val="16"/>
              </w:rPr>
              <w:t>应远离离心机，但</w:t>
            </w:r>
            <w:r w:rsidRPr="00BB386F">
              <w:rPr>
                <w:rFonts w:ascii="Times New Roman" w:hAnsi="Times New Roman" w:cs="Times New Roman" w:hint="eastAsia"/>
                <w:sz w:val="16"/>
              </w:rPr>
              <w:t>不得离开</w:t>
            </w:r>
            <w:r w:rsidR="00C67253">
              <w:rPr>
                <w:rFonts w:ascii="Times New Roman" w:hAnsi="Times New Roman" w:cs="Times New Roman" w:hint="eastAsia"/>
                <w:sz w:val="16"/>
              </w:rPr>
              <w:t>实验室</w:t>
            </w:r>
            <w:r w:rsidRPr="00BB386F">
              <w:rPr>
                <w:rFonts w:ascii="Times New Roman" w:hAnsi="Times New Roman" w:cs="Times New Roman" w:hint="eastAsia"/>
                <w:sz w:val="16"/>
              </w:rPr>
              <w:t>，一旦发生不正常噪音或振动，操作人员要立即按“</w:t>
            </w:r>
            <w:r w:rsidRPr="00BB386F">
              <w:rPr>
                <w:rFonts w:ascii="Times New Roman" w:hAnsi="Times New Roman" w:cs="Times New Roman" w:hint="eastAsia"/>
                <w:sz w:val="16"/>
              </w:rPr>
              <w:t>STOP</w:t>
            </w:r>
            <w:r w:rsidRPr="00BB386F">
              <w:rPr>
                <w:rFonts w:ascii="Times New Roman" w:hAnsi="Times New Roman" w:cs="Times New Roman" w:hint="eastAsia"/>
                <w:sz w:val="16"/>
              </w:rPr>
              <w:t>”键，使电机停止运转，再断开电源，停机检查，未找出原因前不得继续使用。</w:t>
            </w:r>
          </w:p>
          <w:p w:rsidR="00916D79" w:rsidRDefault="00BB386F" w:rsidP="00292A8C">
            <w:pPr>
              <w:pStyle w:val="a4"/>
              <w:numPr>
                <w:ilvl w:val="0"/>
                <w:numId w:val="1"/>
              </w:numPr>
              <w:adjustRightInd w:val="0"/>
              <w:snapToGrid w:val="0"/>
              <w:spacing w:line="312" w:lineRule="auto"/>
              <w:ind w:firstLineChars="0"/>
              <w:rPr>
                <w:rFonts w:ascii="Times New Roman" w:hAnsi="Times New Roman" w:cs="Times New Roman"/>
                <w:sz w:val="16"/>
              </w:rPr>
            </w:pPr>
            <w:r w:rsidRPr="00BB386F">
              <w:rPr>
                <w:rFonts w:ascii="Times New Roman" w:hAnsi="Times New Roman" w:cs="Times New Roman" w:hint="eastAsia"/>
                <w:sz w:val="16"/>
              </w:rPr>
              <w:t>离心机一次运行最好不要超过</w:t>
            </w:r>
            <w:r w:rsidRPr="00BB386F">
              <w:rPr>
                <w:rFonts w:ascii="Times New Roman" w:hAnsi="Times New Roman" w:cs="Times New Roman" w:hint="eastAsia"/>
                <w:sz w:val="16"/>
              </w:rPr>
              <w:t>30min</w:t>
            </w:r>
            <w:r w:rsidRPr="00BB386F">
              <w:rPr>
                <w:rFonts w:ascii="Times New Roman" w:hAnsi="Times New Roman" w:cs="Times New Roman" w:hint="eastAsia"/>
                <w:sz w:val="16"/>
              </w:rPr>
              <w:t>。对于有压缩机制冷的离心机，每次停机后再开机的时间间隔</w:t>
            </w:r>
            <w:r w:rsidRPr="00BB386F">
              <w:rPr>
                <w:rFonts w:ascii="Times New Roman" w:hAnsi="Times New Roman" w:cs="Times New Roman" w:hint="eastAsia"/>
                <w:sz w:val="16"/>
              </w:rPr>
              <w:t>&gt;5 min</w:t>
            </w:r>
            <w:r w:rsidRPr="00BB386F">
              <w:rPr>
                <w:rFonts w:ascii="Times New Roman" w:hAnsi="Times New Roman" w:cs="Times New Roman" w:hint="eastAsia"/>
                <w:sz w:val="16"/>
              </w:rPr>
              <w:t>，以免压缩机损坏。</w:t>
            </w:r>
          </w:p>
          <w:p w:rsidR="0055048E" w:rsidRDefault="0055048E" w:rsidP="00292A8C">
            <w:pPr>
              <w:pStyle w:val="a4"/>
              <w:numPr>
                <w:ilvl w:val="0"/>
                <w:numId w:val="1"/>
              </w:numPr>
              <w:adjustRightInd w:val="0"/>
              <w:snapToGrid w:val="0"/>
              <w:spacing w:line="312" w:lineRule="auto"/>
              <w:ind w:firstLineChars="0"/>
              <w:rPr>
                <w:rFonts w:ascii="Times New Roman" w:hAnsi="Times New Roman" w:cs="Times New Roman"/>
                <w:sz w:val="16"/>
              </w:rPr>
            </w:pPr>
            <w:r w:rsidRPr="0055048E">
              <w:rPr>
                <w:rFonts w:ascii="Times New Roman" w:hAnsi="Times New Roman" w:cs="Times New Roman" w:hint="eastAsia"/>
                <w:sz w:val="16"/>
              </w:rPr>
              <w:t>保持离心室内清洁，注意清理杂物</w:t>
            </w:r>
            <w:r w:rsidR="00056957">
              <w:rPr>
                <w:rFonts w:ascii="Times New Roman" w:hAnsi="Times New Roman" w:cs="Times New Roman" w:hint="eastAsia"/>
                <w:sz w:val="16"/>
              </w:rPr>
              <w:t>。</w:t>
            </w:r>
            <w:r w:rsidRPr="0055048E">
              <w:rPr>
                <w:rFonts w:ascii="Times New Roman" w:hAnsi="Times New Roman" w:cs="Times New Roman" w:hint="eastAsia"/>
                <w:sz w:val="16"/>
              </w:rPr>
              <w:t>如果在离心过程中有液体溢出到箱体内部，</w:t>
            </w:r>
            <w:r w:rsidR="00E44D0D">
              <w:rPr>
                <w:rFonts w:ascii="Times New Roman" w:hAnsi="Times New Roman" w:cs="Times New Roman" w:hint="eastAsia"/>
                <w:sz w:val="16"/>
              </w:rPr>
              <w:t>离心结束后</w:t>
            </w:r>
            <w:r w:rsidRPr="0055048E">
              <w:rPr>
                <w:rFonts w:ascii="Times New Roman" w:hAnsi="Times New Roman" w:cs="Times New Roman" w:hint="eastAsia"/>
                <w:sz w:val="16"/>
              </w:rPr>
              <w:t>请用柔软</w:t>
            </w:r>
            <w:r w:rsidR="00056957">
              <w:rPr>
                <w:rFonts w:ascii="Times New Roman" w:hAnsi="Times New Roman" w:cs="Times New Roman" w:hint="eastAsia"/>
                <w:sz w:val="16"/>
              </w:rPr>
              <w:t>干净的布擦净转头和内壁</w:t>
            </w:r>
            <w:r w:rsidRPr="0055048E">
              <w:rPr>
                <w:rFonts w:ascii="Times New Roman" w:hAnsi="Times New Roman" w:cs="Times New Roman" w:hint="eastAsia"/>
                <w:sz w:val="16"/>
              </w:rPr>
              <w:t>。</w:t>
            </w:r>
          </w:p>
          <w:p w:rsidR="00FD599B" w:rsidRPr="00FD599B" w:rsidRDefault="00FD599B" w:rsidP="00292A8C">
            <w:pPr>
              <w:pStyle w:val="a4"/>
              <w:numPr>
                <w:ilvl w:val="0"/>
                <w:numId w:val="1"/>
              </w:numPr>
              <w:adjustRightInd w:val="0"/>
              <w:snapToGrid w:val="0"/>
              <w:spacing w:line="312" w:lineRule="auto"/>
              <w:ind w:firstLineChars="0"/>
              <w:rPr>
                <w:rFonts w:ascii="Times New Roman" w:hAnsi="Times New Roman" w:cs="Times New Roman"/>
                <w:sz w:val="16"/>
              </w:rPr>
            </w:pPr>
            <w:r w:rsidRPr="00FD599B">
              <w:rPr>
                <w:rFonts w:ascii="Times New Roman" w:hAnsi="Times New Roman" w:cs="Times New Roman" w:hint="eastAsia"/>
                <w:sz w:val="16"/>
              </w:rPr>
              <w:t>低温离心</w:t>
            </w:r>
            <w:r w:rsidRPr="00FD599B">
              <w:rPr>
                <w:rFonts w:ascii="Times New Roman" w:hAnsi="Times New Roman" w:cs="Times New Roman"/>
                <w:sz w:val="16"/>
              </w:rPr>
              <w:t>后</w:t>
            </w:r>
            <w:r w:rsidRPr="00FD599B">
              <w:rPr>
                <w:rFonts w:ascii="Times New Roman" w:hAnsi="Times New Roman" w:cs="Times New Roman" w:hint="eastAsia"/>
                <w:sz w:val="16"/>
              </w:rPr>
              <w:t>，</w:t>
            </w:r>
            <w:r w:rsidR="006C3410" w:rsidRPr="0055048E">
              <w:rPr>
                <w:rFonts w:ascii="Times New Roman" w:hAnsi="Times New Roman" w:cs="Times New Roman" w:hint="eastAsia"/>
                <w:sz w:val="16"/>
              </w:rPr>
              <w:t>待离心机腔内温度与室温平衡后</w:t>
            </w:r>
            <w:r w:rsidRPr="00FD599B">
              <w:rPr>
                <w:rFonts w:ascii="Times New Roman" w:hAnsi="Times New Roman" w:cs="Times New Roman"/>
                <w:sz w:val="16"/>
              </w:rPr>
              <w:t>，用干净抹布</w:t>
            </w:r>
            <w:r w:rsidRPr="00FD599B">
              <w:rPr>
                <w:rFonts w:ascii="Times New Roman" w:hAnsi="Times New Roman" w:cs="Times New Roman" w:hint="eastAsia"/>
                <w:sz w:val="16"/>
              </w:rPr>
              <w:t>或纸巾</w:t>
            </w:r>
            <w:r w:rsidRPr="00FD599B">
              <w:rPr>
                <w:rFonts w:ascii="Times New Roman" w:hAnsi="Times New Roman" w:cs="Times New Roman"/>
                <w:sz w:val="16"/>
              </w:rPr>
              <w:t>擦拭内壁上水分</w:t>
            </w:r>
            <w:r w:rsidRPr="00FD599B">
              <w:rPr>
                <w:rFonts w:ascii="Times New Roman" w:hAnsi="Times New Roman" w:cs="Times New Roman" w:hint="eastAsia"/>
                <w:sz w:val="16"/>
              </w:rPr>
              <w:t>。如</w:t>
            </w:r>
            <w:r w:rsidRPr="00FD599B">
              <w:rPr>
                <w:rFonts w:ascii="Times New Roman" w:hAnsi="Times New Roman" w:cs="Times New Roman"/>
                <w:sz w:val="16"/>
              </w:rPr>
              <w:t>擦拭后如仍有少量水分</w:t>
            </w:r>
            <w:r>
              <w:rPr>
                <w:rFonts w:ascii="Times New Roman" w:hAnsi="Times New Roman" w:cs="Times New Roman" w:hint="eastAsia"/>
                <w:sz w:val="16"/>
              </w:rPr>
              <w:t>残留</w:t>
            </w:r>
            <w:r w:rsidRPr="00FD599B">
              <w:rPr>
                <w:rFonts w:ascii="Times New Roman" w:hAnsi="Times New Roman" w:cs="Times New Roman"/>
                <w:sz w:val="16"/>
              </w:rPr>
              <w:t>，</w:t>
            </w:r>
            <w:r>
              <w:rPr>
                <w:rFonts w:ascii="Times New Roman" w:hAnsi="Times New Roman" w:cs="Times New Roman" w:hint="eastAsia"/>
                <w:sz w:val="16"/>
              </w:rPr>
              <w:t>打开</w:t>
            </w:r>
            <w:r w:rsidRPr="00FD599B">
              <w:rPr>
                <w:rFonts w:ascii="Times New Roman" w:hAnsi="Times New Roman" w:cs="Times New Roman"/>
                <w:sz w:val="16"/>
              </w:rPr>
              <w:t>离心机上盖</w:t>
            </w:r>
            <w:r w:rsidR="00120DC8">
              <w:rPr>
                <w:rFonts w:ascii="Times New Roman" w:hAnsi="Times New Roman" w:cs="Times New Roman" w:hint="eastAsia"/>
                <w:sz w:val="16"/>
              </w:rPr>
              <w:t>后关机</w:t>
            </w:r>
            <w:r w:rsidRPr="00FD599B">
              <w:rPr>
                <w:rFonts w:ascii="Times New Roman" w:hAnsi="Times New Roman" w:cs="Times New Roman"/>
                <w:sz w:val="16"/>
              </w:rPr>
              <w:t>，</w:t>
            </w:r>
            <w:r>
              <w:rPr>
                <w:rFonts w:ascii="Times New Roman" w:hAnsi="Times New Roman" w:cs="Times New Roman" w:hint="eastAsia"/>
                <w:sz w:val="16"/>
              </w:rPr>
              <w:t>让水分自然蒸发</w:t>
            </w:r>
            <w:r w:rsidRPr="00FD599B">
              <w:rPr>
                <w:rFonts w:ascii="Times New Roman" w:hAnsi="Times New Roman" w:cs="Times New Roman"/>
                <w:sz w:val="16"/>
              </w:rPr>
              <w:t>。</w:t>
            </w:r>
          </w:p>
        </w:tc>
      </w:tr>
      <w:tr w:rsidR="0072548D" w:rsidRPr="00A31F41" w:rsidTr="000177B6">
        <w:trPr>
          <w:jc w:val="center"/>
        </w:trPr>
        <w:tc>
          <w:tcPr>
            <w:tcW w:w="817" w:type="dxa"/>
            <w:vMerge/>
          </w:tcPr>
          <w:p w:rsidR="0072548D" w:rsidRPr="00A31F41" w:rsidRDefault="0072548D" w:rsidP="00292A8C">
            <w:pPr>
              <w:adjustRightInd w:val="0"/>
              <w:snapToGrid w:val="0"/>
              <w:spacing w:line="312" w:lineRule="auto"/>
              <w:rPr>
                <w:rFonts w:ascii="Times New Roman" w:hAnsi="Times New Roman" w:cs="Times New Roman"/>
                <w:sz w:val="16"/>
                <w:u w:val="single"/>
              </w:rPr>
            </w:pPr>
          </w:p>
        </w:tc>
        <w:tc>
          <w:tcPr>
            <w:tcW w:w="8080" w:type="dxa"/>
          </w:tcPr>
          <w:p w:rsidR="0072548D" w:rsidRPr="002045E2" w:rsidRDefault="00E44D0D" w:rsidP="00292A8C">
            <w:pPr>
              <w:adjustRightInd w:val="0"/>
              <w:snapToGrid w:val="0"/>
              <w:spacing w:line="312" w:lineRule="auto"/>
              <w:rPr>
                <w:rFonts w:ascii="Times New Roman" w:hAnsi="Times New Roman" w:cs="Times New Roman"/>
                <w:b/>
                <w:sz w:val="16"/>
              </w:rPr>
            </w:pPr>
            <w:r w:rsidRPr="002045E2">
              <w:rPr>
                <w:rFonts w:ascii="Times New Roman" w:hAnsi="Times New Roman" w:cs="Times New Roman" w:hint="eastAsia"/>
                <w:b/>
                <w:sz w:val="16"/>
              </w:rPr>
              <w:t>b</w:t>
            </w:r>
            <w:r w:rsidR="0072548D" w:rsidRPr="002045E2">
              <w:rPr>
                <w:rFonts w:ascii="Times New Roman" w:hAnsi="Times New Roman" w:cs="Times New Roman"/>
                <w:b/>
                <w:sz w:val="16"/>
              </w:rPr>
              <w:t xml:space="preserve">. </w:t>
            </w:r>
            <w:r w:rsidR="0072548D" w:rsidRPr="002045E2">
              <w:rPr>
                <w:rFonts w:ascii="Times New Roman" w:hAnsi="Times New Roman" w:cs="Times New Roman"/>
                <w:b/>
                <w:sz w:val="16"/>
              </w:rPr>
              <w:t>实验中存在的风险：</w:t>
            </w:r>
          </w:p>
          <w:p w:rsidR="0090266D" w:rsidRPr="00A31F41" w:rsidRDefault="006A6C47" w:rsidP="00292A8C">
            <w:pPr>
              <w:pStyle w:val="a4"/>
              <w:numPr>
                <w:ilvl w:val="0"/>
                <w:numId w:val="5"/>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化学品</w:t>
            </w:r>
            <w:r w:rsidR="0090266D" w:rsidRPr="00A31F41">
              <w:rPr>
                <w:rFonts w:ascii="Times New Roman" w:hAnsi="Times New Roman" w:cs="Times New Roman" w:hint="eastAsia"/>
                <w:sz w:val="16"/>
              </w:rPr>
              <w:t>腐蚀皮肤或衣物</w:t>
            </w:r>
          </w:p>
          <w:p w:rsidR="0072548D" w:rsidRPr="006A6C47" w:rsidRDefault="006A6C47" w:rsidP="00292A8C">
            <w:pPr>
              <w:pStyle w:val="a4"/>
              <w:numPr>
                <w:ilvl w:val="0"/>
                <w:numId w:val="5"/>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机械伤害</w:t>
            </w:r>
          </w:p>
        </w:tc>
      </w:tr>
      <w:tr w:rsidR="0072548D" w:rsidRPr="00A31F41" w:rsidTr="000177B6">
        <w:trPr>
          <w:jc w:val="center"/>
        </w:trPr>
        <w:tc>
          <w:tcPr>
            <w:tcW w:w="817" w:type="dxa"/>
            <w:vMerge/>
          </w:tcPr>
          <w:p w:rsidR="0072548D" w:rsidRPr="00A31F41" w:rsidRDefault="0072548D" w:rsidP="00292A8C">
            <w:pPr>
              <w:adjustRightInd w:val="0"/>
              <w:snapToGrid w:val="0"/>
              <w:spacing w:line="312" w:lineRule="auto"/>
              <w:rPr>
                <w:rFonts w:ascii="Times New Roman" w:hAnsi="Times New Roman" w:cs="Times New Roman"/>
                <w:sz w:val="16"/>
                <w:u w:val="single"/>
              </w:rPr>
            </w:pPr>
          </w:p>
        </w:tc>
        <w:tc>
          <w:tcPr>
            <w:tcW w:w="8080" w:type="dxa"/>
          </w:tcPr>
          <w:p w:rsidR="0072548D" w:rsidRPr="002045E2" w:rsidRDefault="00E44D0D" w:rsidP="00292A8C">
            <w:pPr>
              <w:adjustRightInd w:val="0"/>
              <w:snapToGrid w:val="0"/>
              <w:spacing w:line="312" w:lineRule="auto"/>
              <w:rPr>
                <w:rFonts w:ascii="Times New Roman" w:hAnsi="Times New Roman" w:cs="Times New Roman"/>
                <w:b/>
                <w:sz w:val="16"/>
              </w:rPr>
            </w:pPr>
            <w:r w:rsidRPr="002045E2">
              <w:rPr>
                <w:rFonts w:ascii="Times New Roman" w:hAnsi="Times New Roman" w:cs="Times New Roman" w:hint="eastAsia"/>
                <w:b/>
                <w:sz w:val="16"/>
              </w:rPr>
              <w:t>c.</w:t>
            </w:r>
            <w:r w:rsidR="0072548D" w:rsidRPr="002045E2">
              <w:rPr>
                <w:rFonts w:ascii="Times New Roman" w:hAnsi="Times New Roman" w:cs="Times New Roman"/>
                <w:b/>
                <w:sz w:val="16"/>
              </w:rPr>
              <w:t xml:space="preserve"> </w:t>
            </w:r>
            <w:r w:rsidR="0072548D" w:rsidRPr="002045E2">
              <w:rPr>
                <w:rFonts w:ascii="Times New Roman" w:hAnsi="Times New Roman" w:cs="Times New Roman"/>
                <w:b/>
                <w:sz w:val="16"/>
              </w:rPr>
              <w:t>危险源及其</w:t>
            </w:r>
            <w:r w:rsidR="0090266D" w:rsidRPr="002045E2">
              <w:rPr>
                <w:rFonts w:ascii="Times New Roman" w:hAnsi="Times New Roman" w:cs="Times New Roman"/>
                <w:b/>
                <w:sz w:val="16"/>
              </w:rPr>
              <w:t>防护</w:t>
            </w:r>
            <w:r w:rsidR="0072548D" w:rsidRPr="002045E2">
              <w:rPr>
                <w:rFonts w:ascii="Times New Roman" w:hAnsi="Times New Roman" w:cs="Times New Roman"/>
                <w:b/>
                <w:sz w:val="16"/>
              </w:rPr>
              <w:t>：</w:t>
            </w:r>
          </w:p>
          <w:p w:rsidR="00F12A14" w:rsidRPr="002045E2" w:rsidRDefault="00F12A14" w:rsidP="00292A8C">
            <w:pPr>
              <w:adjustRightInd w:val="0"/>
              <w:snapToGrid w:val="0"/>
              <w:spacing w:line="312" w:lineRule="auto"/>
              <w:rPr>
                <w:rFonts w:ascii="Times New Roman" w:hAnsi="Times New Roman" w:cs="Times New Roman"/>
                <w:b/>
                <w:sz w:val="16"/>
              </w:rPr>
            </w:pPr>
            <w:r w:rsidRPr="002045E2">
              <w:rPr>
                <w:rFonts w:ascii="Times New Roman" w:hAnsi="Times New Roman" w:cs="Times New Roman" w:hint="eastAsia"/>
                <w:b/>
                <w:sz w:val="16"/>
              </w:rPr>
              <w:t>危险源：</w:t>
            </w:r>
          </w:p>
          <w:p w:rsidR="002045E2" w:rsidRDefault="00F350BD" w:rsidP="00292A8C">
            <w:pPr>
              <w:pStyle w:val="a4"/>
              <w:numPr>
                <w:ilvl w:val="0"/>
                <w:numId w:val="8"/>
              </w:numPr>
              <w:adjustRightInd w:val="0"/>
              <w:snapToGrid w:val="0"/>
              <w:spacing w:line="312" w:lineRule="auto"/>
              <w:ind w:firstLineChars="0"/>
              <w:rPr>
                <w:rFonts w:ascii="Times New Roman" w:hAnsi="Times New Roman" w:cs="Times New Roman"/>
                <w:sz w:val="16"/>
              </w:rPr>
            </w:pPr>
            <w:r w:rsidRPr="007254E6">
              <w:rPr>
                <w:rFonts w:ascii="Times New Roman" w:hAnsi="Times New Roman" w:cs="Times New Roman" w:hint="eastAsia"/>
                <w:sz w:val="16"/>
              </w:rPr>
              <w:t>离心管破裂</w:t>
            </w:r>
          </w:p>
          <w:p w:rsidR="002045E2" w:rsidRDefault="002045E2" w:rsidP="00292A8C">
            <w:pPr>
              <w:pStyle w:val="a4"/>
              <w:numPr>
                <w:ilvl w:val="0"/>
                <w:numId w:val="8"/>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离心机燃烧爆炸</w:t>
            </w:r>
          </w:p>
          <w:p w:rsidR="002045E2" w:rsidRPr="00A31F41" w:rsidRDefault="006E3723" w:rsidP="00292A8C">
            <w:pPr>
              <w:pStyle w:val="a4"/>
              <w:numPr>
                <w:ilvl w:val="0"/>
                <w:numId w:val="8"/>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离心机转子及样品飞出</w:t>
            </w:r>
          </w:p>
          <w:p w:rsidR="0072548D" w:rsidRPr="002045E2" w:rsidRDefault="00F12A14" w:rsidP="00292A8C">
            <w:pPr>
              <w:adjustRightInd w:val="0"/>
              <w:snapToGrid w:val="0"/>
              <w:spacing w:line="312" w:lineRule="auto"/>
              <w:rPr>
                <w:rFonts w:ascii="Times New Roman" w:hAnsi="Times New Roman" w:cs="Times New Roman"/>
                <w:b/>
                <w:sz w:val="16"/>
              </w:rPr>
            </w:pPr>
            <w:r w:rsidRPr="002045E2">
              <w:rPr>
                <w:rFonts w:ascii="Times New Roman" w:hAnsi="Times New Roman" w:cs="Times New Roman" w:hint="eastAsia"/>
                <w:b/>
                <w:sz w:val="16"/>
              </w:rPr>
              <w:t>防护：</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严禁转子超出其额定转速运转。按规定对套管、不锈钢管及高密度样品实施减速运转。不可使用非本机规格离心管；防止出现离心</w:t>
            </w:r>
            <w:proofErr w:type="gramStart"/>
            <w:r w:rsidRPr="00292A8C">
              <w:rPr>
                <w:rFonts w:ascii="Times New Roman" w:hAnsi="Times New Roman" w:cs="Times New Roman" w:hint="eastAsia"/>
                <w:sz w:val="16"/>
              </w:rPr>
              <w:t>管材料</w:t>
            </w:r>
            <w:proofErr w:type="gramEnd"/>
            <w:r w:rsidRPr="00292A8C">
              <w:rPr>
                <w:rFonts w:ascii="Times New Roman" w:hAnsi="Times New Roman" w:cs="Times New Roman" w:hint="eastAsia"/>
                <w:sz w:val="16"/>
              </w:rPr>
              <w:t>老化、离心</w:t>
            </w:r>
            <w:proofErr w:type="gramStart"/>
            <w:r w:rsidRPr="00292A8C">
              <w:rPr>
                <w:rFonts w:ascii="Times New Roman" w:hAnsi="Times New Roman" w:cs="Times New Roman" w:hint="eastAsia"/>
                <w:sz w:val="16"/>
              </w:rPr>
              <w:t>管使用</w:t>
            </w:r>
            <w:proofErr w:type="gramEnd"/>
            <w:r w:rsidRPr="00292A8C">
              <w:rPr>
                <w:rFonts w:ascii="Times New Roman" w:hAnsi="Times New Roman" w:cs="Times New Roman" w:hint="eastAsia"/>
                <w:sz w:val="16"/>
              </w:rPr>
              <w:t>次数过多、离心管被样品腐蚀等情况。</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离心管内装有有机溶剂时必须符合与对应材料的相容性规定。聚丙烯</w:t>
            </w:r>
            <w:r w:rsidRPr="00292A8C">
              <w:rPr>
                <w:rFonts w:ascii="Times New Roman" w:hAnsi="Times New Roman" w:cs="Times New Roman" w:hint="eastAsia"/>
                <w:sz w:val="16"/>
              </w:rPr>
              <w:t>(PP)</w:t>
            </w:r>
            <w:r w:rsidRPr="00292A8C">
              <w:rPr>
                <w:rFonts w:ascii="Times New Roman" w:hAnsi="Times New Roman" w:cs="Times New Roman" w:hint="eastAsia"/>
                <w:sz w:val="16"/>
              </w:rPr>
              <w:t>离心</w:t>
            </w:r>
            <w:proofErr w:type="gramStart"/>
            <w:r w:rsidRPr="00292A8C">
              <w:rPr>
                <w:rFonts w:ascii="Times New Roman" w:hAnsi="Times New Roman" w:cs="Times New Roman" w:hint="eastAsia"/>
                <w:sz w:val="16"/>
              </w:rPr>
              <w:t>管不能</w:t>
            </w:r>
            <w:proofErr w:type="gramEnd"/>
            <w:r w:rsidRPr="00292A8C">
              <w:rPr>
                <w:rFonts w:ascii="Times New Roman" w:hAnsi="Times New Roman" w:cs="Times New Roman" w:hint="eastAsia"/>
                <w:sz w:val="16"/>
              </w:rPr>
              <w:t>与汽油、煤油等接触使用。聚碳酸酯</w:t>
            </w:r>
            <w:r w:rsidRPr="00292A8C">
              <w:rPr>
                <w:rFonts w:ascii="Times New Roman" w:hAnsi="Times New Roman" w:cs="Times New Roman" w:hint="eastAsia"/>
                <w:sz w:val="16"/>
              </w:rPr>
              <w:t>(PC)</w:t>
            </w:r>
            <w:r w:rsidRPr="00292A8C">
              <w:rPr>
                <w:rFonts w:ascii="Times New Roman" w:hAnsi="Times New Roman" w:cs="Times New Roman" w:hint="eastAsia"/>
                <w:sz w:val="16"/>
              </w:rPr>
              <w:t>离心</w:t>
            </w:r>
            <w:proofErr w:type="gramStart"/>
            <w:r w:rsidRPr="00292A8C">
              <w:rPr>
                <w:rFonts w:ascii="Times New Roman" w:hAnsi="Times New Roman" w:cs="Times New Roman" w:hint="eastAsia"/>
                <w:sz w:val="16"/>
              </w:rPr>
              <w:t>管不能</w:t>
            </w:r>
            <w:proofErr w:type="gramEnd"/>
            <w:r w:rsidRPr="00292A8C">
              <w:rPr>
                <w:rFonts w:ascii="Times New Roman" w:hAnsi="Times New Roman" w:cs="Times New Roman" w:hint="eastAsia"/>
                <w:sz w:val="16"/>
              </w:rPr>
              <w:t>与汽油、乙醛、丙酮、乙醇、异丁醇、甲酚等接触使用。聚乙烯</w:t>
            </w:r>
            <w:r w:rsidRPr="00292A8C">
              <w:rPr>
                <w:rFonts w:ascii="Times New Roman" w:hAnsi="Times New Roman" w:cs="Times New Roman" w:hint="eastAsia"/>
                <w:sz w:val="16"/>
              </w:rPr>
              <w:t>(PE)</w:t>
            </w:r>
            <w:r w:rsidRPr="00292A8C">
              <w:rPr>
                <w:rFonts w:ascii="Times New Roman" w:hAnsi="Times New Roman" w:cs="Times New Roman" w:hint="eastAsia"/>
                <w:sz w:val="16"/>
              </w:rPr>
              <w:t>离心</w:t>
            </w:r>
            <w:proofErr w:type="gramStart"/>
            <w:r w:rsidRPr="00292A8C">
              <w:rPr>
                <w:rFonts w:ascii="Times New Roman" w:hAnsi="Times New Roman" w:cs="Times New Roman" w:hint="eastAsia"/>
                <w:sz w:val="16"/>
              </w:rPr>
              <w:t>管不能</w:t>
            </w:r>
            <w:proofErr w:type="gramEnd"/>
            <w:r w:rsidRPr="00292A8C">
              <w:rPr>
                <w:rFonts w:ascii="Times New Roman" w:hAnsi="Times New Roman" w:cs="Times New Roman" w:hint="eastAsia"/>
                <w:sz w:val="16"/>
              </w:rPr>
              <w:t>与硫酸</w:t>
            </w:r>
            <w:r w:rsidRPr="00292A8C">
              <w:rPr>
                <w:rFonts w:ascii="Times New Roman" w:hAnsi="Times New Roman" w:cs="Times New Roman" w:hint="eastAsia"/>
                <w:sz w:val="16"/>
              </w:rPr>
              <w:t>(50%</w:t>
            </w:r>
            <w:r w:rsidRPr="00292A8C">
              <w:rPr>
                <w:rFonts w:ascii="Times New Roman" w:hAnsi="Times New Roman" w:cs="Times New Roman" w:hint="eastAsia"/>
                <w:sz w:val="16"/>
              </w:rPr>
              <w:t>、</w:t>
            </w:r>
            <w:r w:rsidRPr="00292A8C">
              <w:rPr>
                <w:rFonts w:ascii="Times New Roman" w:hAnsi="Times New Roman" w:cs="Times New Roman" w:hint="eastAsia"/>
                <w:sz w:val="16"/>
              </w:rPr>
              <w:t>75%)</w:t>
            </w:r>
            <w:r w:rsidRPr="00292A8C">
              <w:rPr>
                <w:rFonts w:ascii="Times New Roman" w:hAnsi="Times New Roman" w:cs="Times New Roman" w:hint="eastAsia"/>
                <w:sz w:val="16"/>
              </w:rPr>
              <w:t>、苯、汽油、煤油等接触使用。</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切勿用离心机分离易燃、易爆样品；勿在距离离心机周边</w:t>
            </w:r>
            <w:r w:rsidRPr="00292A8C">
              <w:rPr>
                <w:rFonts w:ascii="Times New Roman" w:hAnsi="Times New Roman" w:cs="Times New Roman" w:hint="eastAsia"/>
                <w:sz w:val="16"/>
              </w:rPr>
              <w:t>300mm</w:t>
            </w:r>
            <w:r w:rsidRPr="00292A8C">
              <w:rPr>
                <w:rFonts w:ascii="Times New Roman" w:hAnsi="Times New Roman" w:cs="Times New Roman" w:hint="eastAsia"/>
                <w:sz w:val="16"/>
              </w:rPr>
              <w:t>内使用和存放易燃、易爆样品。</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在使用离心机前，确保离心机放置在平稳的表面上，并且处于稳定的状态。检查离心机和转子是否有损坏或松动，并确认转子正确安装。</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lastRenderedPageBreak/>
              <w:t>离心机操作时，必须佩戴适当的个人防护设备，如口罩、手套、护目镜等。</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按离心机操作规程规范操作。始终使样本保持平衡（重量配平，一般精密平衡要求偏差不超过</w:t>
            </w:r>
            <w:r w:rsidRPr="00292A8C">
              <w:rPr>
                <w:rFonts w:ascii="Times New Roman" w:hAnsi="Times New Roman" w:cs="Times New Roman" w:hint="eastAsia"/>
                <w:sz w:val="16"/>
              </w:rPr>
              <w:t>0.1g</w:t>
            </w:r>
            <w:r w:rsidRPr="00292A8C">
              <w:rPr>
                <w:rFonts w:ascii="Times New Roman" w:hAnsi="Times New Roman" w:cs="Times New Roman" w:hint="eastAsia"/>
                <w:sz w:val="16"/>
              </w:rPr>
              <w:t>），以免造成转子不平衡而发生轴弯曲或断轴事故。</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启动离心机前，确保离心管已盖紧，转头盖已盖好，离心机盖已盖好。</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离心机运行过程中，请远离离心机，但不要离开实验室。</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运行期间，禁止打开离心机盖子或移动离心机。转子完全停止且显示屏显示消息为</w:t>
            </w:r>
            <w:r w:rsidRPr="00292A8C">
              <w:rPr>
                <w:rFonts w:ascii="Times New Roman" w:hAnsi="Times New Roman" w:cs="Times New Roman" w:hint="eastAsia"/>
                <w:sz w:val="16"/>
              </w:rPr>
              <w:t>END</w:t>
            </w:r>
            <w:r w:rsidRPr="00292A8C">
              <w:rPr>
                <w:rFonts w:ascii="Times New Roman" w:hAnsi="Times New Roman" w:cs="Times New Roman" w:hint="eastAsia"/>
                <w:sz w:val="16"/>
              </w:rPr>
              <w:t>时，方可打开离心机盖。一旦离心机在高转速下发生振动或者发出巨大声音，应立即按</w:t>
            </w:r>
            <w:r w:rsidRPr="00292A8C">
              <w:rPr>
                <w:rFonts w:ascii="Times New Roman" w:hAnsi="Times New Roman" w:cs="Times New Roman" w:hint="eastAsia"/>
                <w:sz w:val="16"/>
              </w:rPr>
              <w:t>STOP</w:t>
            </w:r>
            <w:r w:rsidRPr="00292A8C">
              <w:rPr>
                <w:rFonts w:ascii="Times New Roman" w:hAnsi="Times New Roman" w:cs="Times New Roman" w:hint="eastAsia"/>
                <w:sz w:val="16"/>
              </w:rPr>
              <w:t>键，使离心机快速停转，再断开电源。</w:t>
            </w:r>
          </w:p>
          <w:p w:rsidR="00292A8C"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离心机停止运转后，等待离心机已经停止，转速为“</w:t>
            </w:r>
            <w:r w:rsidRPr="00292A8C">
              <w:rPr>
                <w:rFonts w:ascii="Times New Roman" w:hAnsi="Times New Roman" w:cs="Times New Roman" w:hint="eastAsia"/>
                <w:sz w:val="16"/>
              </w:rPr>
              <w:t>0</w:t>
            </w:r>
            <w:r w:rsidRPr="00292A8C">
              <w:rPr>
                <w:rFonts w:ascii="Times New Roman" w:hAnsi="Times New Roman" w:cs="Times New Roman" w:hint="eastAsia"/>
                <w:sz w:val="16"/>
              </w:rPr>
              <w:t>”后再打开离心机盖，以免离心管和转子飞出或掉落。</w:t>
            </w:r>
          </w:p>
          <w:p w:rsidR="006C3410" w:rsidRPr="00292A8C" w:rsidRDefault="00292A8C" w:rsidP="00292A8C">
            <w:pPr>
              <w:pStyle w:val="a4"/>
              <w:numPr>
                <w:ilvl w:val="0"/>
                <w:numId w:val="12"/>
              </w:numPr>
              <w:adjustRightInd w:val="0"/>
              <w:snapToGrid w:val="0"/>
              <w:spacing w:line="312" w:lineRule="auto"/>
              <w:ind w:left="320" w:hangingChars="200" w:hanging="320"/>
              <w:rPr>
                <w:rFonts w:ascii="Times New Roman" w:hAnsi="Times New Roman" w:cs="Times New Roman"/>
                <w:sz w:val="16"/>
              </w:rPr>
            </w:pPr>
            <w:r w:rsidRPr="00292A8C">
              <w:rPr>
                <w:rFonts w:ascii="Times New Roman" w:hAnsi="Times New Roman" w:cs="Times New Roman" w:hint="eastAsia"/>
                <w:sz w:val="16"/>
              </w:rPr>
              <w:t>离心机操作完毕后，及时清理离心机和转子，并将使用后的离心管和废弃物按学校要求正确回收处理。</w:t>
            </w:r>
          </w:p>
        </w:tc>
      </w:tr>
      <w:tr w:rsidR="0072548D" w:rsidRPr="00A31F41" w:rsidTr="000177B6">
        <w:trPr>
          <w:jc w:val="center"/>
        </w:trPr>
        <w:tc>
          <w:tcPr>
            <w:tcW w:w="817" w:type="dxa"/>
            <w:vMerge/>
          </w:tcPr>
          <w:p w:rsidR="0072548D" w:rsidRPr="00A31F41" w:rsidRDefault="0072548D" w:rsidP="00292A8C">
            <w:pPr>
              <w:adjustRightInd w:val="0"/>
              <w:snapToGrid w:val="0"/>
              <w:spacing w:line="312" w:lineRule="auto"/>
              <w:rPr>
                <w:rFonts w:ascii="Times New Roman" w:hAnsi="Times New Roman" w:cs="Times New Roman"/>
                <w:sz w:val="16"/>
                <w:u w:val="single"/>
              </w:rPr>
            </w:pPr>
          </w:p>
        </w:tc>
        <w:tc>
          <w:tcPr>
            <w:tcW w:w="8080" w:type="dxa"/>
          </w:tcPr>
          <w:p w:rsidR="0072548D" w:rsidRPr="002045E2" w:rsidRDefault="002045E2" w:rsidP="00292A8C">
            <w:pPr>
              <w:adjustRightInd w:val="0"/>
              <w:snapToGrid w:val="0"/>
              <w:spacing w:line="312" w:lineRule="auto"/>
              <w:rPr>
                <w:rFonts w:ascii="Times New Roman" w:hAnsi="Times New Roman" w:cs="Times New Roman"/>
                <w:b/>
                <w:sz w:val="16"/>
              </w:rPr>
            </w:pPr>
            <w:r>
              <w:rPr>
                <w:rFonts w:ascii="Times New Roman" w:hAnsi="Times New Roman" w:cs="Times New Roman" w:hint="eastAsia"/>
                <w:b/>
                <w:sz w:val="16"/>
              </w:rPr>
              <w:t>d</w:t>
            </w:r>
            <w:r w:rsidR="0072548D" w:rsidRPr="002045E2">
              <w:rPr>
                <w:rFonts w:ascii="Times New Roman" w:hAnsi="Times New Roman" w:cs="Times New Roman"/>
                <w:b/>
                <w:sz w:val="16"/>
              </w:rPr>
              <w:t>.</w:t>
            </w:r>
            <w:r w:rsidR="00BF71E0">
              <w:rPr>
                <w:rFonts w:ascii="Times New Roman" w:hAnsi="Times New Roman" w:cs="Times New Roman" w:hint="eastAsia"/>
                <w:b/>
                <w:sz w:val="16"/>
              </w:rPr>
              <w:t xml:space="preserve"> </w:t>
            </w:r>
            <w:r w:rsidR="00AA3394" w:rsidRPr="002045E2">
              <w:rPr>
                <w:rFonts w:ascii="Times New Roman" w:hAnsi="Times New Roman" w:cs="Times New Roman" w:hint="eastAsia"/>
                <w:b/>
                <w:sz w:val="16"/>
              </w:rPr>
              <w:t>主要险情应急处理</w:t>
            </w:r>
            <w:r w:rsidR="00AA3394" w:rsidRPr="002045E2">
              <w:rPr>
                <w:rFonts w:ascii="Times New Roman" w:hAnsi="Times New Roman" w:cs="Times New Roman"/>
                <w:b/>
                <w:sz w:val="16"/>
              </w:rPr>
              <w:t>方式</w:t>
            </w:r>
            <w:r w:rsidR="0072548D" w:rsidRPr="002045E2">
              <w:rPr>
                <w:rFonts w:ascii="Times New Roman" w:hAnsi="Times New Roman" w:cs="Times New Roman"/>
                <w:b/>
                <w:sz w:val="16"/>
              </w:rPr>
              <w:t>：</w:t>
            </w:r>
          </w:p>
          <w:p w:rsidR="00F350BD" w:rsidRPr="00787DA4" w:rsidRDefault="00F350BD" w:rsidP="00292A8C">
            <w:pPr>
              <w:pStyle w:val="a4"/>
              <w:adjustRightInd w:val="0"/>
              <w:snapToGrid w:val="0"/>
              <w:spacing w:line="312" w:lineRule="auto"/>
              <w:ind w:left="420" w:firstLineChars="0" w:firstLine="0"/>
              <w:rPr>
                <w:rFonts w:ascii="Times New Roman" w:hAnsi="Times New Roman" w:cs="Times New Roman"/>
                <w:b/>
                <w:sz w:val="16"/>
              </w:rPr>
            </w:pPr>
            <w:r w:rsidRPr="00787DA4">
              <w:rPr>
                <w:rFonts w:ascii="Times New Roman" w:hAnsi="Times New Roman" w:cs="Times New Roman" w:hint="eastAsia"/>
                <w:b/>
                <w:sz w:val="16"/>
              </w:rPr>
              <w:t>离心管破裂时，应当：</w:t>
            </w:r>
          </w:p>
          <w:p w:rsidR="002045E2" w:rsidRDefault="00787DA4" w:rsidP="00292A8C">
            <w:pPr>
              <w:pStyle w:val="a4"/>
              <w:numPr>
                <w:ilvl w:val="0"/>
                <w:numId w:val="7"/>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如果</w:t>
            </w:r>
            <w:r w:rsidR="002045E2" w:rsidRPr="000E793C">
              <w:rPr>
                <w:rFonts w:ascii="Times New Roman" w:hAnsi="Times New Roman" w:cs="Times New Roman" w:hint="eastAsia"/>
                <w:sz w:val="16"/>
              </w:rPr>
              <w:t>有毒、有害物质泼溅在工作人员皮肤或衣物上，</w:t>
            </w:r>
            <w:r>
              <w:rPr>
                <w:rFonts w:ascii="Times New Roman" w:hAnsi="Times New Roman" w:cs="Times New Roman" w:hint="eastAsia"/>
                <w:sz w:val="16"/>
              </w:rPr>
              <w:t>请用</w:t>
            </w:r>
            <w:r w:rsidR="002045E2" w:rsidRPr="000E793C">
              <w:rPr>
                <w:rFonts w:ascii="Times New Roman" w:hAnsi="Times New Roman" w:cs="Times New Roman" w:hint="eastAsia"/>
                <w:sz w:val="16"/>
              </w:rPr>
              <w:t>自来水冲洗</w:t>
            </w:r>
            <w:r>
              <w:rPr>
                <w:rFonts w:ascii="Times New Roman" w:hAnsi="Times New Roman" w:cs="Times New Roman" w:hint="eastAsia"/>
                <w:sz w:val="16"/>
              </w:rPr>
              <w:t>（二层走廊中部设有紧急喷淋装置）</w:t>
            </w:r>
            <w:r w:rsidR="002045E2" w:rsidRPr="000E793C">
              <w:rPr>
                <w:rFonts w:ascii="Times New Roman" w:hAnsi="Times New Roman" w:cs="Times New Roman" w:hint="eastAsia"/>
                <w:sz w:val="16"/>
              </w:rPr>
              <w:t>，再根据毒物的性质采取相应的有效处理措施。如果有毒、有害物质泼溅或泄露在工作台或地面，</w:t>
            </w:r>
            <w:r>
              <w:rPr>
                <w:rFonts w:ascii="Times New Roman" w:hAnsi="Times New Roman" w:cs="Times New Roman" w:hint="eastAsia"/>
                <w:sz w:val="16"/>
              </w:rPr>
              <w:t>可先用细砂吸附，再</w:t>
            </w:r>
            <w:r w:rsidR="002045E2" w:rsidRPr="000E793C">
              <w:rPr>
                <w:rFonts w:ascii="Times New Roman" w:hAnsi="Times New Roman" w:cs="Times New Roman" w:hint="eastAsia"/>
                <w:sz w:val="16"/>
              </w:rPr>
              <w:t>用抹布或拖布擦拭，然后用清水冲洗或使用中和试剂进行中和后用清水冲洗。</w:t>
            </w:r>
          </w:p>
          <w:p w:rsidR="00787DA4" w:rsidRPr="00787DA4" w:rsidRDefault="00787DA4" w:rsidP="00292A8C">
            <w:pPr>
              <w:pStyle w:val="a4"/>
              <w:numPr>
                <w:ilvl w:val="0"/>
                <w:numId w:val="7"/>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发生</w:t>
            </w:r>
            <w:r w:rsidRPr="00787DA4">
              <w:rPr>
                <w:rFonts w:ascii="Times New Roman" w:hAnsi="Times New Roman" w:cs="Times New Roman"/>
                <w:sz w:val="16"/>
              </w:rPr>
              <w:t>强酸、强碱及其它一些化学物质化学灼伤时，应用大量流动清水冲洗，再分别用低浓度的（</w:t>
            </w:r>
            <w:r w:rsidRPr="00787DA4">
              <w:rPr>
                <w:rFonts w:ascii="Times New Roman" w:hAnsi="Times New Roman" w:cs="Times New Roman"/>
                <w:sz w:val="16"/>
              </w:rPr>
              <w:t>2%~5%</w:t>
            </w:r>
            <w:r w:rsidRPr="00787DA4">
              <w:rPr>
                <w:rFonts w:ascii="Times New Roman" w:hAnsi="Times New Roman" w:cs="Times New Roman"/>
                <w:sz w:val="16"/>
              </w:rPr>
              <w:t>）弱碱（强酸引起的）、弱酸（强碱引起的）进行中和。处理后，再依据情况而定，作</w:t>
            </w:r>
            <w:r>
              <w:rPr>
                <w:rFonts w:ascii="Times New Roman" w:hAnsi="Times New Roman" w:cs="Times New Roman" w:hint="eastAsia"/>
                <w:sz w:val="16"/>
              </w:rPr>
              <w:t>进</w:t>
            </w:r>
            <w:r w:rsidRPr="00787DA4">
              <w:rPr>
                <w:rFonts w:ascii="Times New Roman" w:hAnsi="Times New Roman" w:cs="Times New Roman"/>
                <w:sz w:val="16"/>
              </w:rPr>
              <w:t>一步处理。</w:t>
            </w:r>
          </w:p>
          <w:p w:rsidR="00787DA4" w:rsidRDefault="00787DA4" w:rsidP="00292A8C">
            <w:pPr>
              <w:pStyle w:val="a4"/>
              <w:numPr>
                <w:ilvl w:val="0"/>
                <w:numId w:val="7"/>
              </w:numPr>
              <w:adjustRightInd w:val="0"/>
              <w:snapToGrid w:val="0"/>
              <w:spacing w:line="312" w:lineRule="auto"/>
              <w:ind w:firstLineChars="0"/>
              <w:rPr>
                <w:rFonts w:ascii="Times New Roman" w:hAnsi="Times New Roman" w:cs="Times New Roman"/>
                <w:sz w:val="16"/>
              </w:rPr>
            </w:pPr>
            <w:r>
              <w:rPr>
                <w:rFonts w:ascii="Times New Roman" w:hAnsi="Times New Roman" w:cs="Times New Roman" w:hint="eastAsia"/>
                <w:sz w:val="16"/>
              </w:rPr>
              <w:t>如化学物质不慎</w:t>
            </w:r>
            <w:proofErr w:type="gramStart"/>
            <w:r w:rsidRPr="00787DA4">
              <w:rPr>
                <w:rFonts w:ascii="Times New Roman" w:hAnsi="Times New Roman" w:cs="Times New Roman"/>
                <w:sz w:val="16"/>
              </w:rPr>
              <w:t>溅</w:t>
            </w:r>
            <w:proofErr w:type="gramEnd"/>
            <w:r w:rsidRPr="00787DA4">
              <w:rPr>
                <w:rFonts w:ascii="Times New Roman" w:hAnsi="Times New Roman" w:cs="Times New Roman"/>
                <w:sz w:val="16"/>
              </w:rPr>
              <w:t>入眼内，在现场立即就近用大量清水或生理盐水彻底冲洗。</w:t>
            </w:r>
            <w:r>
              <w:rPr>
                <w:rFonts w:ascii="Times New Roman" w:hAnsi="Times New Roman" w:cs="Times New Roman" w:hint="eastAsia"/>
                <w:sz w:val="16"/>
              </w:rPr>
              <w:t>实验室</w:t>
            </w:r>
            <w:r w:rsidRPr="00787DA4">
              <w:rPr>
                <w:rFonts w:ascii="Times New Roman" w:hAnsi="Times New Roman" w:cs="Times New Roman"/>
                <w:sz w:val="16"/>
              </w:rPr>
              <w:t>每一</w:t>
            </w:r>
            <w:r>
              <w:rPr>
                <w:rFonts w:ascii="Times New Roman" w:hAnsi="Times New Roman" w:cs="Times New Roman" w:hint="eastAsia"/>
                <w:sz w:val="16"/>
              </w:rPr>
              <w:t>个</w:t>
            </w:r>
            <w:proofErr w:type="gramStart"/>
            <w:r>
              <w:rPr>
                <w:rFonts w:ascii="Times New Roman" w:hAnsi="Times New Roman" w:cs="Times New Roman" w:hint="eastAsia"/>
                <w:sz w:val="16"/>
              </w:rPr>
              <w:t>水槽旁均</w:t>
            </w:r>
            <w:r w:rsidRPr="00787DA4">
              <w:rPr>
                <w:rFonts w:ascii="Times New Roman" w:hAnsi="Times New Roman" w:cs="Times New Roman"/>
                <w:sz w:val="16"/>
              </w:rPr>
              <w:t>备有</w:t>
            </w:r>
            <w:proofErr w:type="gramEnd"/>
            <w:r w:rsidRPr="00787DA4">
              <w:rPr>
                <w:rFonts w:ascii="Times New Roman" w:hAnsi="Times New Roman" w:cs="Times New Roman"/>
                <w:sz w:val="16"/>
              </w:rPr>
              <w:t>专用洗眼水龙头。冲洗时，眼睛置于水龙头上方，水向上冲洗眼睛冲洗，时间应不少于</w:t>
            </w:r>
            <w:r w:rsidRPr="00787DA4">
              <w:rPr>
                <w:rFonts w:ascii="Times New Roman" w:hAnsi="Times New Roman" w:cs="Times New Roman"/>
                <w:sz w:val="16"/>
              </w:rPr>
              <w:t>15</w:t>
            </w:r>
            <w:r w:rsidRPr="00787DA4">
              <w:rPr>
                <w:rFonts w:ascii="Times New Roman" w:hAnsi="Times New Roman" w:cs="Times New Roman"/>
                <w:sz w:val="16"/>
              </w:rPr>
              <w:t>分钟，切不可因疼痛而紧闭眼睛。处理后，再送眼科医院治疗。</w:t>
            </w:r>
          </w:p>
          <w:p w:rsidR="00984450" w:rsidRPr="002045E2" w:rsidRDefault="00984450" w:rsidP="00292A8C">
            <w:pPr>
              <w:pStyle w:val="a4"/>
              <w:numPr>
                <w:ilvl w:val="0"/>
                <w:numId w:val="7"/>
              </w:numPr>
              <w:adjustRightInd w:val="0"/>
              <w:snapToGrid w:val="0"/>
              <w:spacing w:line="312" w:lineRule="auto"/>
              <w:ind w:firstLineChars="0"/>
              <w:rPr>
                <w:rFonts w:ascii="Times New Roman" w:hAnsi="Times New Roman" w:cs="Times New Roman"/>
                <w:sz w:val="16"/>
              </w:rPr>
            </w:pPr>
            <w:r w:rsidRPr="00FF1B34">
              <w:rPr>
                <w:rFonts w:ascii="Times New Roman" w:hAnsi="Times New Roman" w:cs="Times New Roman" w:hint="eastAsia"/>
                <w:sz w:val="16"/>
              </w:rPr>
              <w:t>如离心机停止运行后发生破裂，应立即关闭机盖，保持</w:t>
            </w:r>
            <w:r w:rsidRPr="00FF1B34">
              <w:rPr>
                <w:rFonts w:ascii="Times New Roman" w:hAnsi="Times New Roman" w:cs="Times New Roman" w:hint="eastAsia"/>
                <w:sz w:val="16"/>
              </w:rPr>
              <w:t>30</w:t>
            </w:r>
            <w:r w:rsidRPr="00FF1B34">
              <w:rPr>
                <w:rFonts w:ascii="Times New Roman" w:hAnsi="Times New Roman" w:cs="Times New Roman" w:hint="eastAsia"/>
                <w:sz w:val="16"/>
              </w:rPr>
              <w:t>分钟。</w:t>
            </w:r>
            <w:r>
              <w:rPr>
                <w:rFonts w:ascii="Times New Roman" w:hAnsi="Times New Roman" w:cs="Times New Roman" w:hint="eastAsia"/>
                <w:sz w:val="16"/>
              </w:rPr>
              <w:t>30</w:t>
            </w:r>
            <w:r>
              <w:rPr>
                <w:rFonts w:ascii="Times New Roman" w:hAnsi="Times New Roman" w:cs="Times New Roman" w:hint="eastAsia"/>
                <w:sz w:val="16"/>
              </w:rPr>
              <w:t>分钟后打开机盖，</w:t>
            </w:r>
            <w:r w:rsidRPr="00FF1B34">
              <w:rPr>
                <w:rFonts w:ascii="Times New Roman" w:hAnsi="Times New Roman" w:cs="Times New Roman" w:hint="eastAsia"/>
                <w:sz w:val="16"/>
              </w:rPr>
              <w:t>清理时，一次性手套外面再</w:t>
            </w:r>
            <w:r w:rsidR="00C86E98">
              <w:rPr>
                <w:rFonts w:ascii="Times New Roman" w:hAnsi="Times New Roman" w:cs="Times New Roman" w:hint="eastAsia"/>
                <w:sz w:val="16"/>
              </w:rPr>
              <w:t>戴</w:t>
            </w:r>
            <w:r w:rsidRPr="00FF1B34">
              <w:rPr>
                <w:rFonts w:ascii="Times New Roman" w:hAnsi="Times New Roman" w:cs="Times New Roman" w:hint="eastAsia"/>
                <w:sz w:val="16"/>
              </w:rPr>
              <w:t>一双厚胶皮手套，用镊子或垫着棉花的镊子夹取碎片，所有破裂的试管、碎离心桶和套管应放入利器盒，按废弃物处理规定进行处理。未破碎的有盖的管子用含氯消毒液对污染的容器表面消毒。离心机内表面污染可用有效氯浓度为</w:t>
            </w:r>
            <w:r w:rsidRPr="00FF1B34">
              <w:rPr>
                <w:rFonts w:ascii="Times New Roman" w:hAnsi="Times New Roman" w:cs="Times New Roman" w:hint="eastAsia"/>
                <w:sz w:val="16"/>
              </w:rPr>
              <w:t>0.5%</w:t>
            </w:r>
            <w:r w:rsidRPr="00FF1B34">
              <w:rPr>
                <w:rFonts w:ascii="Times New Roman" w:hAnsi="Times New Roman" w:cs="Times New Roman" w:hint="eastAsia"/>
                <w:sz w:val="16"/>
              </w:rPr>
              <w:t>的含氯消毒剂或</w:t>
            </w:r>
            <w:r w:rsidRPr="00FF1B34">
              <w:rPr>
                <w:rFonts w:ascii="Times New Roman" w:hAnsi="Times New Roman" w:cs="Times New Roman" w:hint="eastAsia"/>
                <w:sz w:val="16"/>
              </w:rPr>
              <w:t>75%</w:t>
            </w:r>
            <w:r w:rsidRPr="00FF1B34">
              <w:rPr>
                <w:rFonts w:ascii="Times New Roman" w:hAnsi="Times New Roman" w:cs="Times New Roman" w:hint="eastAsia"/>
                <w:sz w:val="16"/>
              </w:rPr>
              <w:t>酒精擦拭两遍后再用清水进行擦拭，干燥后使用</w:t>
            </w:r>
            <w:r>
              <w:rPr>
                <w:rFonts w:ascii="Times New Roman" w:hAnsi="Times New Roman" w:cs="Times New Roman" w:hint="eastAsia"/>
                <w:sz w:val="16"/>
              </w:rPr>
              <w:t>。</w:t>
            </w:r>
          </w:p>
          <w:p w:rsidR="00292A8C" w:rsidRPr="00292A8C" w:rsidRDefault="00292A8C" w:rsidP="00292A8C">
            <w:pPr>
              <w:pStyle w:val="a4"/>
              <w:adjustRightInd w:val="0"/>
              <w:snapToGrid w:val="0"/>
              <w:spacing w:line="312" w:lineRule="auto"/>
              <w:ind w:left="420" w:firstLineChars="0" w:firstLine="0"/>
              <w:rPr>
                <w:rFonts w:ascii="Times New Roman" w:hAnsi="Times New Roman" w:cs="Times New Roman"/>
                <w:b/>
                <w:sz w:val="16"/>
              </w:rPr>
            </w:pPr>
            <w:r w:rsidRPr="00292A8C">
              <w:rPr>
                <w:rFonts w:ascii="Times New Roman" w:hAnsi="Times New Roman" w:cs="Times New Roman" w:hint="eastAsia"/>
                <w:b/>
                <w:sz w:val="16"/>
              </w:rPr>
              <w:t>转子失衡时，应当：</w:t>
            </w:r>
          </w:p>
          <w:p w:rsidR="00292A8C" w:rsidRPr="00292A8C" w:rsidRDefault="00292A8C" w:rsidP="00292A8C">
            <w:pPr>
              <w:pStyle w:val="a4"/>
              <w:numPr>
                <w:ilvl w:val="0"/>
                <w:numId w:val="17"/>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一旦离心机在高转速下发生振动或者发出巨大声音，应立迅速按</w:t>
            </w:r>
            <w:r w:rsidRPr="00292A8C">
              <w:rPr>
                <w:rFonts w:ascii="Times New Roman" w:hAnsi="Times New Roman" w:cs="Times New Roman" w:hint="eastAsia"/>
                <w:sz w:val="16"/>
              </w:rPr>
              <w:t>STOP</w:t>
            </w:r>
            <w:r w:rsidRPr="00292A8C">
              <w:rPr>
                <w:rFonts w:ascii="Times New Roman" w:hAnsi="Times New Roman" w:cs="Times New Roman" w:hint="eastAsia"/>
                <w:sz w:val="16"/>
              </w:rPr>
              <w:t>键，使离心机快速停转，再断开电源。</w:t>
            </w:r>
          </w:p>
          <w:p w:rsidR="00292A8C" w:rsidRPr="00292A8C" w:rsidRDefault="00292A8C" w:rsidP="00292A8C">
            <w:pPr>
              <w:pStyle w:val="a4"/>
              <w:numPr>
                <w:ilvl w:val="0"/>
                <w:numId w:val="17"/>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重新平衡离心机转子，或者更换新的转子。</w:t>
            </w:r>
          </w:p>
          <w:p w:rsidR="00292A8C" w:rsidRPr="00292A8C" w:rsidRDefault="00292A8C" w:rsidP="00292A8C">
            <w:pPr>
              <w:pStyle w:val="a4"/>
              <w:adjustRightInd w:val="0"/>
              <w:snapToGrid w:val="0"/>
              <w:spacing w:line="312" w:lineRule="auto"/>
              <w:ind w:left="420" w:firstLineChars="0" w:firstLine="0"/>
              <w:rPr>
                <w:rFonts w:ascii="Times New Roman" w:hAnsi="Times New Roman" w:cs="Times New Roman"/>
                <w:sz w:val="16"/>
              </w:rPr>
            </w:pPr>
            <w:r w:rsidRPr="00292A8C">
              <w:rPr>
                <w:rFonts w:ascii="Times New Roman" w:hAnsi="Times New Roman" w:cs="Times New Roman" w:hint="eastAsia"/>
                <w:b/>
                <w:sz w:val="16"/>
              </w:rPr>
              <w:t>离心机转子及样品飞出，应当：</w:t>
            </w:r>
          </w:p>
          <w:p w:rsidR="00292A8C" w:rsidRPr="00292A8C" w:rsidRDefault="00292A8C" w:rsidP="00292A8C">
            <w:pPr>
              <w:pStyle w:val="a4"/>
              <w:numPr>
                <w:ilvl w:val="0"/>
                <w:numId w:val="18"/>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所有人员应快速离开现场，以免转子飞出造成人员伤害。</w:t>
            </w:r>
          </w:p>
          <w:p w:rsidR="00292A8C" w:rsidRPr="00292A8C" w:rsidRDefault="00292A8C" w:rsidP="00292A8C">
            <w:pPr>
              <w:pStyle w:val="a4"/>
              <w:numPr>
                <w:ilvl w:val="0"/>
                <w:numId w:val="18"/>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确认现场安全后，切断电源，按离心管破裂方式清理离心机。</w:t>
            </w:r>
          </w:p>
          <w:p w:rsidR="00292A8C" w:rsidRPr="00292A8C" w:rsidRDefault="00292A8C" w:rsidP="00292A8C">
            <w:pPr>
              <w:pStyle w:val="a4"/>
              <w:adjustRightInd w:val="0"/>
              <w:snapToGrid w:val="0"/>
              <w:spacing w:line="312" w:lineRule="auto"/>
              <w:ind w:left="420" w:firstLineChars="0" w:firstLine="0"/>
              <w:rPr>
                <w:rFonts w:ascii="Times New Roman" w:hAnsi="Times New Roman" w:cs="Times New Roman"/>
                <w:sz w:val="16"/>
              </w:rPr>
            </w:pPr>
            <w:r w:rsidRPr="00292A8C">
              <w:rPr>
                <w:rFonts w:ascii="Times New Roman" w:hAnsi="Times New Roman" w:cs="Times New Roman" w:hint="eastAsia"/>
                <w:b/>
                <w:sz w:val="16"/>
              </w:rPr>
              <w:t>离心机轴弯曲或断轴时，应当：</w:t>
            </w:r>
          </w:p>
          <w:p w:rsidR="00292A8C" w:rsidRPr="00292A8C" w:rsidRDefault="00292A8C" w:rsidP="00292A8C">
            <w:pPr>
              <w:pStyle w:val="a4"/>
              <w:numPr>
                <w:ilvl w:val="0"/>
                <w:numId w:val="19"/>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所有人员应快速离开现场，以免离心机断轴造成人员伤害。</w:t>
            </w:r>
          </w:p>
          <w:p w:rsidR="00292A8C" w:rsidRPr="00292A8C" w:rsidRDefault="00292A8C" w:rsidP="00292A8C">
            <w:pPr>
              <w:pStyle w:val="a4"/>
              <w:numPr>
                <w:ilvl w:val="0"/>
                <w:numId w:val="19"/>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离心机事故发生后，应及时通知实验室责任人。</w:t>
            </w:r>
          </w:p>
          <w:p w:rsidR="00292A8C" w:rsidRPr="00292A8C" w:rsidRDefault="00292A8C" w:rsidP="00292A8C">
            <w:pPr>
              <w:pStyle w:val="a4"/>
              <w:numPr>
                <w:ilvl w:val="0"/>
                <w:numId w:val="19"/>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如果有人员伤害，请立即拨打“</w:t>
            </w:r>
            <w:r w:rsidRPr="00292A8C">
              <w:rPr>
                <w:rFonts w:ascii="Times New Roman" w:hAnsi="Times New Roman" w:cs="Times New Roman" w:hint="eastAsia"/>
                <w:sz w:val="16"/>
              </w:rPr>
              <w:t>120</w:t>
            </w:r>
            <w:r w:rsidRPr="00292A8C">
              <w:rPr>
                <w:rFonts w:ascii="Times New Roman" w:hAnsi="Times New Roman" w:cs="Times New Roman" w:hint="eastAsia"/>
                <w:sz w:val="16"/>
              </w:rPr>
              <w:t>”急救电话求助。</w:t>
            </w:r>
          </w:p>
          <w:p w:rsidR="00292A8C" w:rsidRPr="00292A8C" w:rsidRDefault="00292A8C" w:rsidP="00292A8C">
            <w:pPr>
              <w:pStyle w:val="a4"/>
              <w:adjustRightInd w:val="0"/>
              <w:snapToGrid w:val="0"/>
              <w:spacing w:line="312" w:lineRule="auto"/>
              <w:ind w:left="420" w:firstLineChars="0" w:firstLine="0"/>
              <w:rPr>
                <w:rFonts w:ascii="Times New Roman" w:hAnsi="Times New Roman" w:cs="Times New Roman"/>
                <w:b/>
                <w:sz w:val="16"/>
              </w:rPr>
            </w:pPr>
            <w:r w:rsidRPr="00292A8C">
              <w:rPr>
                <w:rFonts w:ascii="Times New Roman" w:hAnsi="Times New Roman" w:cs="Times New Roman" w:hint="eastAsia"/>
                <w:b/>
                <w:sz w:val="16"/>
              </w:rPr>
              <w:t>离心机燃烧爆炸时，应当：</w:t>
            </w:r>
          </w:p>
          <w:p w:rsidR="00292A8C" w:rsidRPr="00292A8C" w:rsidRDefault="00292A8C" w:rsidP="00292A8C">
            <w:pPr>
              <w:pStyle w:val="a4"/>
              <w:numPr>
                <w:ilvl w:val="0"/>
                <w:numId w:val="20"/>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所有人员应快速离开现场，以免燃烧爆炸造成人员伤害。</w:t>
            </w:r>
          </w:p>
          <w:p w:rsidR="00292A8C" w:rsidRPr="00292A8C" w:rsidRDefault="00292A8C" w:rsidP="00292A8C">
            <w:pPr>
              <w:pStyle w:val="a4"/>
              <w:numPr>
                <w:ilvl w:val="0"/>
                <w:numId w:val="20"/>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离心机事故发生后，应及时通知实验室责任人。</w:t>
            </w:r>
          </w:p>
          <w:p w:rsidR="00D014B2" w:rsidRPr="00292A8C" w:rsidRDefault="00292A8C" w:rsidP="00292A8C">
            <w:pPr>
              <w:pStyle w:val="a4"/>
              <w:numPr>
                <w:ilvl w:val="0"/>
                <w:numId w:val="20"/>
              </w:numPr>
              <w:adjustRightInd w:val="0"/>
              <w:snapToGrid w:val="0"/>
              <w:spacing w:line="312" w:lineRule="auto"/>
              <w:ind w:firstLineChars="0"/>
              <w:rPr>
                <w:rFonts w:ascii="Times New Roman" w:hAnsi="Times New Roman" w:cs="Times New Roman"/>
                <w:sz w:val="16"/>
              </w:rPr>
            </w:pPr>
            <w:r w:rsidRPr="00292A8C">
              <w:rPr>
                <w:rFonts w:ascii="Times New Roman" w:hAnsi="Times New Roman" w:cs="Times New Roman" w:hint="eastAsia"/>
                <w:sz w:val="16"/>
              </w:rPr>
              <w:t>如果有人员伤害，请立即拨打“</w:t>
            </w:r>
            <w:r w:rsidRPr="00292A8C">
              <w:rPr>
                <w:rFonts w:ascii="Times New Roman" w:hAnsi="Times New Roman" w:cs="Times New Roman" w:hint="eastAsia"/>
                <w:sz w:val="16"/>
              </w:rPr>
              <w:t>120</w:t>
            </w:r>
            <w:r w:rsidRPr="00292A8C">
              <w:rPr>
                <w:rFonts w:ascii="Times New Roman" w:hAnsi="Times New Roman" w:cs="Times New Roman" w:hint="eastAsia"/>
                <w:sz w:val="16"/>
              </w:rPr>
              <w:t>”急救电话求助。</w:t>
            </w:r>
          </w:p>
        </w:tc>
      </w:tr>
      <w:tr w:rsidR="00537C85" w:rsidRPr="00A31F41" w:rsidTr="000177B6">
        <w:trPr>
          <w:jc w:val="center"/>
        </w:trPr>
        <w:tc>
          <w:tcPr>
            <w:tcW w:w="817" w:type="dxa"/>
          </w:tcPr>
          <w:p w:rsidR="00537C85" w:rsidRPr="00A31F41" w:rsidRDefault="0072548D"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hint="eastAsia"/>
                <w:sz w:val="16"/>
              </w:rPr>
              <w:t>４</w:t>
            </w:r>
          </w:p>
        </w:tc>
        <w:tc>
          <w:tcPr>
            <w:tcW w:w="8080" w:type="dxa"/>
          </w:tcPr>
          <w:p w:rsidR="00537C85" w:rsidRPr="00A31F41" w:rsidRDefault="006C0EA5" w:rsidP="00292A8C">
            <w:pPr>
              <w:adjustRightInd w:val="0"/>
              <w:snapToGrid w:val="0"/>
              <w:spacing w:line="312" w:lineRule="auto"/>
              <w:rPr>
                <w:rFonts w:ascii="Times New Roman" w:hAnsi="Times New Roman" w:cs="Times New Roman"/>
                <w:sz w:val="16"/>
              </w:rPr>
            </w:pPr>
            <w:r w:rsidRPr="00A31F41">
              <w:rPr>
                <w:rFonts w:ascii="Times New Roman" w:hAnsi="Times New Roman" w:cs="Times New Roman" w:hint="eastAsia"/>
                <w:sz w:val="16"/>
              </w:rPr>
              <w:t>我知道我有责任对</w:t>
            </w:r>
            <w:r w:rsidR="00782478" w:rsidRPr="00A31F41">
              <w:rPr>
                <w:rFonts w:ascii="Times New Roman" w:hAnsi="Times New Roman" w:cs="Times New Roman" w:hint="eastAsia"/>
                <w:sz w:val="16"/>
              </w:rPr>
              <w:t>跟我</w:t>
            </w:r>
            <w:r w:rsidRPr="00A31F41">
              <w:rPr>
                <w:rFonts w:ascii="Times New Roman" w:hAnsi="Times New Roman" w:cs="Times New Roman" w:hint="eastAsia"/>
                <w:sz w:val="16"/>
              </w:rPr>
              <w:t>一起做实验的人员进行安全教育和培训。</w:t>
            </w:r>
          </w:p>
        </w:tc>
      </w:tr>
    </w:tbl>
    <w:p w:rsidR="00DB7705" w:rsidRDefault="00782478" w:rsidP="00292A8C">
      <w:pPr>
        <w:adjustRightInd w:val="0"/>
        <w:snapToGrid w:val="0"/>
        <w:spacing w:line="312" w:lineRule="auto"/>
        <w:ind w:firstLineChars="200" w:firstLine="320"/>
        <w:jc w:val="left"/>
        <w:rPr>
          <w:rFonts w:ascii="Times New Roman" w:hAnsi="Times New Roman" w:cs="Times New Roman"/>
          <w:sz w:val="16"/>
        </w:rPr>
      </w:pPr>
      <w:r w:rsidRPr="00A31F41">
        <w:rPr>
          <w:rFonts w:ascii="Times New Roman" w:hAnsi="Times New Roman" w:cs="Times New Roman" w:hint="eastAsia"/>
          <w:sz w:val="16"/>
        </w:rPr>
        <w:t>我已熟读</w:t>
      </w:r>
      <w:r w:rsidR="00DB7705">
        <w:rPr>
          <w:rFonts w:ascii="Times New Roman" w:hAnsi="Times New Roman" w:cs="Times New Roman" w:hint="eastAsia"/>
          <w:sz w:val="16"/>
        </w:rPr>
        <w:t>离心机</w:t>
      </w:r>
      <w:r w:rsidR="00113D4D" w:rsidRPr="00A31F41">
        <w:rPr>
          <w:rFonts w:ascii="Times New Roman" w:hAnsi="Times New Roman" w:cs="Times New Roman" w:hint="eastAsia"/>
          <w:sz w:val="16"/>
        </w:rPr>
        <w:t>的</w:t>
      </w:r>
      <w:r w:rsidRPr="00A31F41">
        <w:rPr>
          <w:rFonts w:ascii="Times New Roman" w:hAnsi="Times New Roman" w:cs="Times New Roman" w:hint="eastAsia"/>
          <w:sz w:val="16"/>
        </w:rPr>
        <w:t>使</w:t>
      </w:r>
      <w:r w:rsidR="00113D4D" w:rsidRPr="00A31F41">
        <w:rPr>
          <w:rFonts w:ascii="Times New Roman" w:hAnsi="Times New Roman" w:cs="Times New Roman" w:hint="eastAsia"/>
          <w:sz w:val="16"/>
        </w:rPr>
        <w:t>用安全须知，掌握仪器操作规程及注意事项，熟悉应急处理预案；</w:t>
      </w:r>
      <w:r w:rsidRPr="00A31F41">
        <w:rPr>
          <w:rFonts w:ascii="Times New Roman" w:hAnsi="Times New Roman" w:cs="Times New Roman" w:hint="eastAsia"/>
          <w:sz w:val="16"/>
        </w:rPr>
        <w:t>熟悉灭火器、灭火</w:t>
      </w:r>
      <w:proofErr w:type="gramStart"/>
      <w:r w:rsidRPr="00A31F41">
        <w:rPr>
          <w:rFonts w:ascii="Times New Roman" w:hAnsi="Times New Roman" w:cs="Times New Roman" w:hint="eastAsia"/>
          <w:sz w:val="16"/>
        </w:rPr>
        <w:t>毯</w:t>
      </w:r>
      <w:proofErr w:type="gramEnd"/>
      <w:r w:rsidR="00113D4D" w:rsidRPr="00A31F41">
        <w:rPr>
          <w:rFonts w:ascii="Times New Roman" w:hAnsi="Times New Roman" w:cs="Times New Roman" w:hint="eastAsia"/>
          <w:sz w:val="16"/>
        </w:rPr>
        <w:t>、</w:t>
      </w:r>
      <w:proofErr w:type="gramStart"/>
      <w:r w:rsidR="00113D4D" w:rsidRPr="00A31F41">
        <w:rPr>
          <w:rFonts w:ascii="Times New Roman" w:hAnsi="Times New Roman" w:cs="Times New Roman" w:hint="eastAsia"/>
          <w:sz w:val="16"/>
        </w:rPr>
        <w:t>洗眼器及</w:t>
      </w:r>
      <w:proofErr w:type="gramEnd"/>
      <w:r w:rsidR="00113D4D" w:rsidRPr="00A31F41">
        <w:rPr>
          <w:rFonts w:ascii="Times New Roman" w:hAnsi="Times New Roman" w:cs="Times New Roman" w:hint="eastAsia"/>
          <w:sz w:val="16"/>
        </w:rPr>
        <w:t>紧急喷淋装置的使用方法和逃生线路；自觉遵守北京林业大学及林学实验教学中心的各项规章制度；</w:t>
      </w:r>
      <w:r w:rsidRPr="00A31F41">
        <w:rPr>
          <w:rFonts w:ascii="Times New Roman" w:hAnsi="Times New Roman" w:cs="Times New Roman" w:hint="eastAsia"/>
          <w:sz w:val="16"/>
        </w:rPr>
        <w:t>主动制止实验室内其他人的不安全行为，发现事故隐患或者其他不安全因素，立即向实验室管理人员报告，并按管理人员要求进行紧急处理。</w:t>
      </w:r>
      <w:r w:rsidR="006C0EA5" w:rsidRPr="00A31F41">
        <w:rPr>
          <w:rFonts w:ascii="Times New Roman" w:hAnsi="Times New Roman" w:cs="Times New Roman" w:hint="eastAsia"/>
          <w:sz w:val="16"/>
        </w:rPr>
        <w:t>如因本人违反国家法规和学校学院的制度而造成的事故，本人愿承担相应的责任。</w:t>
      </w:r>
      <w:r w:rsidR="00E257FC" w:rsidRPr="00A31F41">
        <w:rPr>
          <w:rFonts w:ascii="Times New Roman" w:hAnsi="Times New Roman" w:cs="Times New Roman" w:hint="eastAsia"/>
          <w:sz w:val="16"/>
        </w:rPr>
        <w:t xml:space="preserve">                                                   </w:t>
      </w:r>
    </w:p>
    <w:p w:rsidR="00DB7705" w:rsidRDefault="00DB7705" w:rsidP="00292A8C">
      <w:pPr>
        <w:adjustRightInd w:val="0"/>
        <w:snapToGrid w:val="0"/>
        <w:spacing w:line="312" w:lineRule="auto"/>
        <w:jc w:val="left"/>
        <w:rPr>
          <w:rFonts w:ascii="Times New Roman" w:hAnsi="Times New Roman" w:cs="Times New Roman"/>
          <w:sz w:val="16"/>
        </w:rPr>
      </w:pPr>
    </w:p>
    <w:p w:rsidR="00A31F41" w:rsidRDefault="006C0EA5" w:rsidP="00292A8C">
      <w:pPr>
        <w:adjustRightInd w:val="0"/>
        <w:snapToGrid w:val="0"/>
        <w:spacing w:line="312" w:lineRule="auto"/>
        <w:ind w:firstLineChars="3950" w:firstLine="6320"/>
        <w:jc w:val="left"/>
        <w:rPr>
          <w:rFonts w:ascii="Times New Roman" w:hAnsi="Times New Roman" w:cs="Times New Roman"/>
          <w:sz w:val="16"/>
        </w:rPr>
      </w:pPr>
      <w:r w:rsidRPr="00A31F41">
        <w:rPr>
          <w:rFonts w:ascii="Times New Roman" w:hAnsi="Times New Roman" w:cs="Times New Roman" w:hint="eastAsia"/>
          <w:sz w:val="16"/>
        </w:rPr>
        <w:t>承诺人签字：</w:t>
      </w:r>
      <w:r w:rsidRPr="00A31F41">
        <w:rPr>
          <w:rFonts w:ascii="Times New Roman" w:hAnsi="Times New Roman" w:cs="Times New Roman" w:hint="eastAsia"/>
          <w:sz w:val="16"/>
        </w:rPr>
        <w:t xml:space="preserve">       </w:t>
      </w:r>
    </w:p>
    <w:p w:rsidR="006C0EA5" w:rsidRPr="00A31F41" w:rsidRDefault="006345A5" w:rsidP="006345A5">
      <w:pPr>
        <w:adjustRightInd w:val="0"/>
        <w:snapToGrid w:val="0"/>
        <w:spacing w:line="312" w:lineRule="auto"/>
        <w:ind w:right="320" w:firstLineChars="200" w:firstLine="320"/>
        <w:jc w:val="center"/>
        <w:rPr>
          <w:rFonts w:ascii="Times New Roman" w:hAnsi="Times New Roman" w:cs="Times New Roman"/>
          <w:sz w:val="16"/>
        </w:rPr>
      </w:pPr>
      <w:r>
        <w:rPr>
          <w:rFonts w:ascii="Times New Roman" w:hAnsi="Times New Roman" w:cs="Times New Roman" w:hint="eastAsia"/>
          <w:sz w:val="16"/>
        </w:rPr>
        <w:t xml:space="preserve">                                                                       </w:t>
      </w:r>
      <w:bookmarkStart w:id="0" w:name="_GoBack"/>
      <w:bookmarkEnd w:id="0"/>
      <w:r w:rsidR="006C0EA5" w:rsidRPr="00A31F41">
        <w:rPr>
          <w:rFonts w:ascii="Times New Roman" w:hAnsi="Times New Roman" w:cs="Times New Roman" w:hint="eastAsia"/>
          <w:sz w:val="16"/>
        </w:rPr>
        <w:t>承诺人学号或工号：</w:t>
      </w:r>
      <w:r w:rsidR="006C0EA5" w:rsidRPr="00A31F41">
        <w:rPr>
          <w:rFonts w:ascii="Times New Roman" w:hAnsi="Times New Roman" w:cs="Times New Roman" w:hint="eastAsia"/>
          <w:sz w:val="16"/>
        </w:rPr>
        <w:t xml:space="preserve">       </w:t>
      </w:r>
    </w:p>
    <w:p w:rsidR="00E257FC" w:rsidRPr="00A31F41" w:rsidRDefault="00E257FC" w:rsidP="00292A8C">
      <w:pPr>
        <w:adjustRightInd w:val="0"/>
        <w:snapToGrid w:val="0"/>
        <w:spacing w:line="312" w:lineRule="auto"/>
        <w:ind w:right="320" w:firstLineChars="3950" w:firstLine="6320"/>
        <w:rPr>
          <w:rFonts w:ascii="Times New Roman" w:hAnsi="Times New Roman" w:cs="Times New Roman"/>
          <w:sz w:val="16"/>
        </w:rPr>
      </w:pPr>
      <w:r w:rsidRPr="00A31F41">
        <w:rPr>
          <w:rFonts w:ascii="Times New Roman" w:hAnsi="Times New Roman" w:cs="Times New Roman" w:hint="eastAsia"/>
          <w:sz w:val="16"/>
        </w:rPr>
        <w:t>联系电话：</w:t>
      </w:r>
      <w:r w:rsidRPr="00A31F41">
        <w:rPr>
          <w:rFonts w:ascii="Times New Roman" w:hAnsi="Times New Roman" w:cs="Times New Roman" w:hint="eastAsia"/>
          <w:sz w:val="16"/>
        </w:rPr>
        <w:t xml:space="preserve">       </w:t>
      </w:r>
    </w:p>
    <w:p w:rsidR="00113D4D" w:rsidRPr="00A31F41" w:rsidRDefault="006C0EA5" w:rsidP="00292A8C">
      <w:pPr>
        <w:adjustRightInd w:val="0"/>
        <w:snapToGrid w:val="0"/>
        <w:spacing w:line="312" w:lineRule="auto"/>
        <w:ind w:right="105" w:firstLineChars="200" w:firstLine="320"/>
        <w:jc w:val="right"/>
        <w:rPr>
          <w:rFonts w:ascii="Times New Roman" w:hAnsi="Times New Roman" w:cs="Times New Roman"/>
          <w:sz w:val="16"/>
        </w:rPr>
      </w:pPr>
      <w:r w:rsidRPr="00A31F41">
        <w:rPr>
          <w:rFonts w:ascii="Times New Roman" w:hAnsi="Times New Roman" w:cs="Times New Roman" w:hint="eastAsia"/>
          <w:sz w:val="16"/>
        </w:rPr>
        <w:t>年</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月</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日</w:t>
      </w:r>
    </w:p>
    <w:sectPr w:rsidR="00113D4D" w:rsidRPr="00A31F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F73" w:rsidRDefault="00A97F73" w:rsidP="00D90C6A">
      <w:r>
        <w:separator/>
      </w:r>
    </w:p>
  </w:endnote>
  <w:endnote w:type="continuationSeparator" w:id="0">
    <w:p w:rsidR="00A97F73" w:rsidRDefault="00A97F73"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F73" w:rsidRDefault="00A97F73" w:rsidP="00D90C6A">
      <w:r>
        <w:separator/>
      </w:r>
    </w:p>
  </w:footnote>
  <w:footnote w:type="continuationSeparator" w:id="0">
    <w:p w:rsidR="00A97F73" w:rsidRDefault="00A97F73" w:rsidP="00D90C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9A2"/>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25578C"/>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FB365E"/>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B166D"/>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89B34B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FF7429C"/>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E7A0C1D"/>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0CD38EC"/>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5191E8A"/>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E3F1DCB"/>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E607928"/>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7D0101F"/>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03D550A"/>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95F3F8B"/>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EA16844"/>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EB0296C"/>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3"/>
  </w:num>
  <w:num w:numId="4">
    <w:abstractNumId w:val="14"/>
  </w:num>
  <w:num w:numId="5">
    <w:abstractNumId w:val="0"/>
  </w:num>
  <w:num w:numId="6">
    <w:abstractNumId w:val="6"/>
  </w:num>
  <w:num w:numId="7">
    <w:abstractNumId w:val="13"/>
  </w:num>
  <w:num w:numId="8">
    <w:abstractNumId w:val="15"/>
  </w:num>
  <w:num w:numId="9">
    <w:abstractNumId w:val="19"/>
  </w:num>
  <w:num w:numId="10">
    <w:abstractNumId w:val="10"/>
  </w:num>
  <w:num w:numId="11">
    <w:abstractNumId w:val="17"/>
  </w:num>
  <w:num w:numId="12">
    <w:abstractNumId w:val="8"/>
  </w:num>
  <w:num w:numId="13">
    <w:abstractNumId w:val="5"/>
  </w:num>
  <w:num w:numId="14">
    <w:abstractNumId w:val="1"/>
  </w:num>
  <w:num w:numId="15">
    <w:abstractNumId w:val="18"/>
  </w:num>
  <w:num w:numId="16">
    <w:abstractNumId w:val="16"/>
  </w:num>
  <w:num w:numId="17">
    <w:abstractNumId w:val="12"/>
  </w:num>
  <w:num w:numId="18">
    <w:abstractNumId w:val="4"/>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77B6"/>
    <w:rsid w:val="000308EC"/>
    <w:rsid w:val="00032900"/>
    <w:rsid w:val="00056957"/>
    <w:rsid w:val="00070DC7"/>
    <w:rsid w:val="000E793C"/>
    <w:rsid w:val="00113D4D"/>
    <w:rsid w:val="00120C08"/>
    <w:rsid w:val="00120DC8"/>
    <w:rsid w:val="00122F85"/>
    <w:rsid w:val="0012744E"/>
    <w:rsid w:val="001543A9"/>
    <w:rsid w:val="00161C0B"/>
    <w:rsid w:val="001636D0"/>
    <w:rsid w:val="00164A01"/>
    <w:rsid w:val="00175608"/>
    <w:rsid w:val="00186104"/>
    <w:rsid w:val="001B7146"/>
    <w:rsid w:val="001F6B8E"/>
    <w:rsid w:val="002045E2"/>
    <w:rsid w:val="002102BB"/>
    <w:rsid w:val="0021041D"/>
    <w:rsid w:val="00221D23"/>
    <w:rsid w:val="00262C27"/>
    <w:rsid w:val="00263F97"/>
    <w:rsid w:val="00292A8C"/>
    <w:rsid w:val="002C299A"/>
    <w:rsid w:val="002C412C"/>
    <w:rsid w:val="00323D12"/>
    <w:rsid w:val="00361982"/>
    <w:rsid w:val="00372977"/>
    <w:rsid w:val="003D3147"/>
    <w:rsid w:val="0040698F"/>
    <w:rsid w:val="004147C2"/>
    <w:rsid w:val="004C0230"/>
    <w:rsid w:val="004C479D"/>
    <w:rsid w:val="004D2CD4"/>
    <w:rsid w:val="004D7322"/>
    <w:rsid w:val="0052748D"/>
    <w:rsid w:val="005362F7"/>
    <w:rsid w:val="00537C85"/>
    <w:rsid w:val="00544C42"/>
    <w:rsid w:val="0055048E"/>
    <w:rsid w:val="005F0DB1"/>
    <w:rsid w:val="006345A5"/>
    <w:rsid w:val="00655C87"/>
    <w:rsid w:val="006A6C47"/>
    <w:rsid w:val="006C0EA5"/>
    <w:rsid w:val="006C3410"/>
    <w:rsid w:val="006E3723"/>
    <w:rsid w:val="00706F07"/>
    <w:rsid w:val="00721CF8"/>
    <w:rsid w:val="00723009"/>
    <w:rsid w:val="0072548D"/>
    <w:rsid w:val="007254E6"/>
    <w:rsid w:val="00736514"/>
    <w:rsid w:val="00743326"/>
    <w:rsid w:val="00760681"/>
    <w:rsid w:val="00782478"/>
    <w:rsid w:val="00785D4C"/>
    <w:rsid w:val="00787DA4"/>
    <w:rsid w:val="007B0662"/>
    <w:rsid w:val="007E10DA"/>
    <w:rsid w:val="00802FAF"/>
    <w:rsid w:val="008048D8"/>
    <w:rsid w:val="00890CA5"/>
    <w:rsid w:val="008A7ABC"/>
    <w:rsid w:val="008B2E44"/>
    <w:rsid w:val="008B3F14"/>
    <w:rsid w:val="008F683E"/>
    <w:rsid w:val="0090266D"/>
    <w:rsid w:val="00916D79"/>
    <w:rsid w:val="00934DCD"/>
    <w:rsid w:val="009425BC"/>
    <w:rsid w:val="00980FE1"/>
    <w:rsid w:val="00984450"/>
    <w:rsid w:val="009A5E99"/>
    <w:rsid w:val="009D18D8"/>
    <w:rsid w:val="009E6184"/>
    <w:rsid w:val="00A110A1"/>
    <w:rsid w:val="00A31F41"/>
    <w:rsid w:val="00A617E3"/>
    <w:rsid w:val="00A97F73"/>
    <w:rsid w:val="00AA3394"/>
    <w:rsid w:val="00AE3D80"/>
    <w:rsid w:val="00B02464"/>
    <w:rsid w:val="00B06BCB"/>
    <w:rsid w:val="00B505E8"/>
    <w:rsid w:val="00B5323C"/>
    <w:rsid w:val="00B562FB"/>
    <w:rsid w:val="00B6285C"/>
    <w:rsid w:val="00B96BAB"/>
    <w:rsid w:val="00BB386F"/>
    <w:rsid w:val="00BF361C"/>
    <w:rsid w:val="00BF71E0"/>
    <w:rsid w:val="00C01BCF"/>
    <w:rsid w:val="00C029B9"/>
    <w:rsid w:val="00C06945"/>
    <w:rsid w:val="00C67253"/>
    <w:rsid w:val="00C67F24"/>
    <w:rsid w:val="00C70D6C"/>
    <w:rsid w:val="00C86E98"/>
    <w:rsid w:val="00CE5723"/>
    <w:rsid w:val="00D014B2"/>
    <w:rsid w:val="00D02080"/>
    <w:rsid w:val="00D3325F"/>
    <w:rsid w:val="00D90C6A"/>
    <w:rsid w:val="00D924FA"/>
    <w:rsid w:val="00D93099"/>
    <w:rsid w:val="00DB7705"/>
    <w:rsid w:val="00DE7F1A"/>
    <w:rsid w:val="00E0116E"/>
    <w:rsid w:val="00E04015"/>
    <w:rsid w:val="00E257FC"/>
    <w:rsid w:val="00E44D0D"/>
    <w:rsid w:val="00E62B03"/>
    <w:rsid w:val="00E94030"/>
    <w:rsid w:val="00EF4F3C"/>
    <w:rsid w:val="00EF657A"/>
    <w:rsid w:val="00F12A14"/>
    <w:rsid w:val="00F350BD"/>
    <w:rsid w:val="00F40086"/>
    <w:rsid w:val="00F73BAE"/>
    <w:rsid w:val="00FA77B4"/>
    <w:rsid w:val="00FC55D0"/>
    <w:rsid w:val="00FD599B"/>
    <w:rsid w:val="00FE7F22"/>
    <w:rsid w:val="00FF1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266D"/>
    <w:pPr>
      <w:ind w:firstLineChars="200" w:firstLine="420"/>
    </w:pPr>
  </w:style>
  <w:style w:type="paragraph" w:styleId="a5">
    <w:name w:val="Balloon Text"/>
    <w:basedOn w:val="a"/>
    <w:link w:val="Char"/>
    <w:uiPriority w:val="99"/>
    <w:semiHidden/>
    <w:unhideWhenUsed/>
    <w:rsid w:val="00E94030"/>
    <w:rPr>
      <w:sz w:val="18"/>
      <w:szCs w:val="18"/>
    </w:rPr>
  </w:style>
  <w:style w:type="character" w:customStyle="1" w:styleId="Char">
    <w:name w:val="批注框文本 Char"/>
    <w:basedOn w:val="a0"/>
    <w:link w:val="a5"/>
    <w:uiPriority w:val="99"/>
    <w:semiHidden/>
    <w:rsid w:val="00E94030"/>
    <w:rPr>
      <w:sz w:val="18"/>
      <w:szCs w:val="18"/>
    </w:rPr>
  </w:style>
  <w:style w:type="paragraph" w:styleId="a6">
    <w:name w:val="header"/>
    <w:basedOn w:val="a"/>
    <w:link w:val="Char0"/>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90C6A"/>
    <w:rPr>
      <w:sz w:val="18"/>
      <w:szCs w:val="18"/>
    </w:rPr>
  </w:style>
  <w:style w:type="paragraph" w:styleId="a7">
    <w:name w:val="footer"/>
    <w:basedOn w:val="a"/>
    <w:link w:val="Char1"/>
    <w:uiPriority w:val="99"/>
    <w:unhideWhenUsed/>
    <w:rsid w:val="00D90C6A"/>
    <w:pPr>
      <w:tabs>
        <w:tab w:val="center" w:pos="4153"/>
        <w:tab w:val="right" w:pos="8306"/>
      </w:tabs>
      <w:snapToGrid w:val="0"/>
      <w:jc w:val="left"/>
    </w:pPr>
    <w:rPr>
      <w:sz w:val="18"/>
      <w:szCs w:val="18"/>
    </w:rPr>
  </w:style>
  <w:style w:type="character" w:customStyle="1" w:styleId="Char1">
    <w:name w:val="页脚 Char"/>
    <w:basedOn w:val="a0"/>
    <w:link w:val="a7"/>
    <w:uiPriority w:val="99"/>
    <w:rsid w:val="00D90C6A"/>
    <w:rPr>
      <w:sz w:val="18"/>
      <w:szCs w:val="18"/>
    </w:rPr>
  </w:style>
  <w:style w:type="paragraph" w:styleId="a8">
    <w:name w:val="Normal (Web)"/>
    <w:basedOn w:val="a"/>
    <w:uiPriority w:val="99"/>
    <w:semiHidden/>
    <w:unhideWhenUsed/>
    <w:rsid w:val="00F350BD"/>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rsid w:val="0055048E"/>
    <w:pPr>
      <w:widowControl/>
      <w:spacing w:before="100" w:beforeAutospacing="1" w:after="100" w:afterAutospacing="1"/>
      <w:jc w:val="left"/>
    </w:pPr>
    <w:rPr>
      <w:rFonts w:ascii="宋体" w:eastAsia="宋体" w:hAnsi="宋体" w:cs="宋体"/>
      <w:kern w:val="0"/>
      <w:sz w:val="24"/>
      <w:szCs w:val="24"/>
    </w:rPr>
  </w:style>
  <w:style w:type="character" w:customStyle="1" w:styleId="boaoti1">
    <w:name w:val="boaoti1"/>
    <w:basedOn w:val="a0"/>
    <w:rsid w:val="00787D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266D"/>
    <w:pPr>
      <w:ind w:firstLineChars="200" w:firstLine="420"/>
    </w:pPr>
  </w:style>
  <w:style w:type="paragraph" w:styleId="a5">
    <w:name w:val="Balloon Text"/>
    <w:basedOn w:val="a"/>
    <w:link w:val="Char"/>
    <w:uiPriority w:val="99"/>
    <w:semiHidden/>
    <w:unhideWhenUsed/>
    <w:rsid w:val="00E94030"/>
    <w:rPr>
      <w:sz w:val="18"/>
      <w:szCs w:val="18"/>
    </w:rPr>
  </w:style>
  <w:style w:type="character" w:customStyle="1" w:styleId="Char">
    <w:name w:val="批注框文本 Char"/>
    <w:basedOn w:val="a0"/>
    <w:link w:val="a5"/>
    <w:uiPriority w:val="99"/>
    <w:semiHidden/>
    <w:rsid w:val="00E94030"/>
    <w:rPr>
      <w:sz w:val="18"/>
      <w:szCs w:val="18"/>
    </w:rPr>
  </w:style>
  <w:style w:type="paragraph" w:styleId="a6">
    <w:name w:val="header"/>
    <w:basedOn w:val="a"/>
    <w:link w:val="Char0"/>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90C6A"/>
    <w:rPr>
      <w:sz w:val="18"/>
      <w:szCs w:val="18"/>
    </w:rPr>
  </w:style>
  <w:style w:type="paragraph" w:styleId="a7">
    <w:name w:val="footer"/>
    <w:basedOn w:val="a"/>
    <w:link w:val="Char1"/>
    <w:uiPriority w:val="99"/>
    <w:unhideWhenUsed/>
    <w:rsid w:val="00D90C6A"/>
    <w:pPr>
      <w:tabs>
        <w:tab w:val="center" w:pos="4153"/>
        <w:tab w:val="right" w:pos="8306"/>
      </w:tabs>
      <w:snapToGrid w:val="0"/>
      <w:jc w:val="left"/>
    </w:pPr>
    <w:rPr>
      <w:sz w:val="18"/>
      <w:szCs w:val="18"/>
    </w:rPr>
  </w:style>
  <w:style w:type="character" w:customStyle="1" w:styleId="Char1">
    <w:name w:val="页脚 Char"/>
    <w:basedOn w:val="a0"/>
    <w:link w:val="a7"/>
    <w:uiPriority w:val="99"/>
    <w:rsid w:val="00D90C6A"/>
    <w:rPr>
      <w:sz w:val="18"/>
      <w:szCs w:val="18"/>
    </w:rPr>
  </w:style>
  <w:style w:type="paragraph" w:styleId="a8">
    <w:name w:val="Normal (Web)"/>
    <w:basedOn w:val="a"/>
    <w:uiPriority w:val="99"/>
    <w:semiHidden/>
    <w:unhideWhenUsed/>
    <w:rsid w:val="00F350BD"/>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rsid w:val="0055048E"/>
    <w:pPr>
      <w:widowControl/>
      <w:spacing w:before="100" w:beforeAutospacing="1" w:after="100" w:afterAutospacing="1"/>
      <w:jc w:val="left"/>
    </w:pPr>
    <w:rPr>
      <w:rFonts w:ascii="宋体" w:eastAsia="宋体" w:hAnsi="宋体" w:cs="宋体"/>
      <w:kern w:val="0"/>
      <w:sz w:val="24"/>
      <w:szCs w:val="24"/>
    </w:rPr>
  </w:style>
  <w:style w:type="character" w:customStyle="1" w:styleId="boaoti1">
    <w:name w:val="boaoti1"/>
    <w:basedOn w:val="a0"/>
    <w:rsid w:val="00787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334446">
      <w:bodyDiv w:val="1"/>
      <w:marLeft w:val="0"/>
      <w:marRight w:val="0"/>
      <w:marTop w:val="0"/>
      <w:marBottom w:val="0"/>
      <w:divBdr>
        <w:top w:val="none" w:sz="0" w:space="0" w:color="auto"/>
        <w:left w:val="none" w:sz="0" w:space="0" w:color="auto"/>
        <w:bottom w:val="none" w:sz="0" w:space="0" w:color="auto"/>
        <w:right w:val="none" w:sz="0" w:space="0" w:color="auto"/>
      </w:divBdr>
      <w:divsChild>
        <w:div w:id="1677925445">
          <w:marLeft w:val="0"/>
          <w:marRight w:val="0"/>
          <w:marTop w:val="0"/>
          <w:marBottom w:val="0"/>
          <w:divBdr>
            <w:top w:val="none" w:sz="0" w:space="0" w:color="auto"/>
            <w:left w:val="none" w:sz="0" w:space="0" w:color="auto"/>
            <w:bottom w:val="none" w:sz="0" w:space="0" w:color="auto"/>
            <w:right w:val="none" w:sz="0" w:space="0" w:color="auto"/>
          </w:divBdr>
          <w:divsChild>
            <w:div w:id="105277927">
              <w:marLeft w:val="0"/>
              <w:marRight w:val="0"/>
              <w:marTop w:val="0"/>
              <w:marBottom w:val="0"/>
              <w:divBdr>
                <w:top w:val="none" w:sz="0" w:space="0" w:color="auto"/>
                <w:left w:val="none" w:sz="0" w:space="0" w:color="auto"/>
                <w:bottom w:val="none" w:sz="0" w:space="0" w:color="auto"/>
                <w:right w:val="none" w:sz="0" w:space="0" w:color="auto"/>
              </w:divBdr>
              <w:divsChild>
                <w:div w:id="1689406219">
                  <w:marLeft w:val="0"/>
                  <w:marRight w:val="0"/>
                  <w:marTop w:val="0"/>
                  <w:marBottom w:val="0"/>
                  <w:divBdr>
                    <w:top w:val="none" w:sz="0" w:space="0" w:color="auto"/>
                    <w:left w:val="none" w:sz="0" w:space="0" w:color="auto"/>
                    <w:bottom w:val="none" w:sz="0" w:space="0" w:color="auto"/>
                    <w:right w:val="none" w:sz="0" w:space="0" w:color="auto"/>
                  </w:divBdr>
                  <w:divsChild>
                    <w:div w:id="1165627562">
                      <w:marLeft w:val="0"/>
                      <w:marRight w:val="0"/>
                      <w:marTop w:val="0"/>
                      <w:marBottom w:val="0"/>
                      <w:divBdr>
                        <w:top w:val="none" w:sz="0" w:space="0" w:color="auto"/>
                        <w:left w:val="none" w:sz="0" w:space="0" w:color="auto"/>
                        <w:bottom w:val="none" w:sz="0" w:space="0" w:color="auto"/>
                        <w:right w:val="none" w:sz="0" w:space="0" w:color="auto"/>
                      </w:divBdr>
                      <w:divsChild>
                        <w:div w:id="1110318401">
                          <w:marLeft w:val="0"/>
                          <w:marRight w:val="0"/>
                          <w:marTop w:val="0"/>
                          <w:marBottom w:val="0"/>
                          <w:divBdr>
                            <w:top w:val="none" w:sz="0" w:space="0" w:color="auto"/>
                            <w:left w:val="none" w:sz="0" w:space="0" w:color="auto"/>
                            <w:bottom w:val="none" w:sz="0" w:space="0" w:color="auto"/>
                            <w:right w:val="none" w:sz="0" w:space="0" w:color="auto"/>
                          </w:divBdr>
                          <w:divsChild>
                            <w:div w:id="255526424">
                              <w:marLeft w:val="0"/>
                              <w:marRight w:val="0"/>
                              <w:marTop w:val="0"/>
                              <w:marBottom w:val="0"/>
                              <w:divBdr>
                                <w:top w:val="none" w:sz="0" w:space="0" w:color="auto"/>
                                <w:left w:val="none" w:sz="0" w:space="0" w:color="auto"/>
                                <w:bottom w:val="none" w:sz="0" w:space="0" w:color="auto"/>
                                <w:right w:val="none" w:sz="0" w:space="0" w:color="auto"/>
                              </w:divBdr>
                              <w:divsChild>
                                <w:div w:id="1473475032">
                                  <w:marLeft w:val="0"/>
                                  <w:marRight w:val="0"/>
                                  <w:marTop w:val="0"/>
                                  <w:marBottom w:val="0"/>
                                  <w:divBdr>
                                    <w:top w:val="none" w:sz="0" w:space="0" w:color="auto"/>
                                    <w:left w:val="none" w:sz="0" w:space="0" w:color="auto"/>
                                    <w:bottom w:val="none" w:sz="0" w:space="0" w:color="auto"/>
                                    <w:right w:val="none" w:sz="0" w:space="0" w:color="auto"/>
                                  </w:divBdr>
                                  <w:divsChild>
                                    <w:div w:id="1057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971</TotalTime>
  <Pages>2</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eco</dc:creator>
  <cp:lastModifiedBy>DELL</cp:lastModifiedBy>
  <cp:revision>55</cp:revision>
  <cp:lastPrinted>2019-04-23T02:46:00Z</cp:lastPrinted>
  <dcterms:created xsi:type="dcterms:W3CDTF">2019-04-25T08:01:00Z</dcterms:created>
  <dcterms:modified xsi:type="dcterms:W3CDTF">2024-04-03T03:03:00Z</dcterms:modified>
</cp:coreProperties>
</file>