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90" w:rsidRPr="001E0722" w:rsidRDefault="00404D90" w:rsidP="001E0722">
      <w:pPr>
        <w:spacing w:line="400" w:lineRule="exact"/>
        <w:rPr>
          <w:b/>
          <w:bCs/>
          <w:sz w:val="24"/>
        </w:rPr>
      </w:pPr>
    </w:p>
    <w:p w:rsidR="00404D90" w:rsidRPr="00D01A31" w:rsidRDefault="00404D90" w:rsidP="00D01A31">
      <w:pPr>
        <w:spacing w:line="400" w:lineRule="exact"/>
        <w:jc w:val="center"/>
        <w:rPr>
          <w:rFonts w:ascii="黑体" w:eastAsia="黑体"/>
          <w:bCs/>
          <w:sz w:val="36"/>
          <w:szCs w:val="36"/>
        </w:rPr>
      </w:pPr>
      <w:r w:rsidRPr="00D01A31">
        <w:rPr>
          <w:rFonts w:ascii="黑体" w:eastAsia="黑体" w:hAnsi="宋体" w:hint="eastAsia"/>
          <w:bCs/>
          <w:sz w:val="36"/>
          <w:szCs w:val="36"/>
        </w:rPr>
        <w:t>连续流动分析仪</w:t>
      </w:r>
      <w:r w:rsidRPr="00D01A31">
        <w:rPr>
          <w:rFonts w:ascii="黑体" w:eastAsia="黑体" w:hint="eastAsia"/>
          <w:bCs/>
          <w:sz w:val="36"/>
          <w:szCs w:val="36"/>
        </w:rPr>
        <w:t>AA3</w:t>
      </w:r>
      <w:r w:rsidRPr="00D01A31">
        <w:rPr>
          <w:rFonts w:ascii="黑体" w:eastAsia="黑体" w:hAnsi="宋体" w:hint="eastAsia"/>
          <w:bCs/>
          <w:sz w:val="36"/>
          <w:szCs w:val="36"/>
        </w:rPr>
        <w:t>使用步骤</w:t>
      </w:r>
    </w:p>
    <w:p w:rsidR="00211D37" w:rsidRDefault="00211D37" w:rsidP="00FE7D89">
      <w:pPr>
        <w:spacing w:line="400" w:lineRule="exact"/>
        <w:ind w:left="720"/>
        <w:rPr>
          <w:rFonts w:hAnsi="宋体"/>
          <w:sz w:val="18"/>
          <w:szCs w:val="18"/>
        </w:rPr>
      </w:pPr>
    </w:p>
    <w:p w:rsidR="00FE7D89" w:rsidRDefault="00C52A65" w:rsidP="00FE7D89">
      <w:pPr>
        <w:spacing w:line="400" w:lineRule="exact"/>
        <w:ind w:left="720"/>
        <w:rPr>
          <w:rFonts w:hAnsi="宋体"/>
          <w:sz w:val="18"/>
          <w:szCs w:val="18"/>
        </w:rPr>
      </w:pPr>
      <w:r>
        <w:rPr>
          <w:rFonts w:hAnsi="宋体" w:hint="eastAsia"/>
          <w:sz w:val="18"/>
          <w:szCs w:val="18"/>
        </w:rPr>
        <w:t>滤光片</w:t>
      </w:r>
      <w:r w:rsidR="00FE7D89" w:rsidRPr="007327C4">
        <w:rPr>
          <w:rFonts w:hAnsi="宋体" w:hint="eastAsia"/>
          <w:sz w:val="18"/>
          <w:szCs w:val="18"/>
        </w:rPr>
        <w:t>：</w:t>
      </w:r>
      <w:r w:rsidR="00FE7D89">
        <w:rPr>
          <w:rFonts w:hAnsi="宋体" w:hint="eastAsia"/>
          <w:sz w:val="18"/>
          <w:szCs w:val="18"/>
        </w:rPr>
        <w:t xml:space="preserve">     </w:t>
      </w:r>
      <w:r w:rsidR="00FE7D89" w:rsidRPr="007327C4">
        <w:rPr>
          <w:rFonts w:hAnsi="宋体" w:hint="eastAsia"/>
          <w:sz w:val="18"/>
          <w:szCs w:val="18"/>
        </w:rPr>
        <w:t>660nm</w:t>
      </w:r>
      <w:r w:rsidR="00FE7D89" w:rsidRPr="007327C4">
        <w:rPr>
          <w:rFonts w:hAnsi="宋体" w:hint="eastAsia"/>
          <w:sz w:val="18"/>
          <w:szCs w:val="18"/>
        </w:rPr>
        <w:t>：</w:t>
      </w:r>
      <w:proofErr w:type="gramStart"/>
      <w:r w:rsidR="00FE7D89" w:rsidRPr="007327C4">
        <w:rPr>
          <w:rFonts w:hAnsi="宋体" w:hint="eastAsia"/>
          <w:sz w:val="18"/>
          <w:szCs w:val="18"/>
        </w:rPr>
        <w:t>氨态氮</w:t>
      </w:r>
      <w:proofErr w:type="gramEnd"/>
      <w:r w:rsidR="00FE7D89" w:rsidRPr="007327C4">
        <w:rPr>
          <w:rFonts w:hAnsi="宋体" w:hint="eastAsia"/>
          <w:sz w:val="18"/>
          <w:szCs w:val="18"/>
        </w:rPr>
        <w:t>，全氮，全磷，磷酸盐</w:t>
      </w:r>
      <w:r w:rsidR="00FE7D89">
        <w:rPr>
          <w:rFonts w:hAnsi="宋体" w:hint="eastAsia"/>
          <w:sz w:val="18"/>
          <w:szCs w:val="18"/>
        </w:rPr>
        <w:t xml:space="preserve"> </w:t>
      </w:r>
      <w:r w:rsidR="00FE7D89">
        <w:rPr>
          <w:rFonts w:hAnsi="宋体" w:hint="eastAsia"/>
          <w:sz w:val="18"/>
          <w:szCs w:val="18"/>
        </w:rPr>
        <w:t>硫化物</w:t>
      </w:r>
      <w:r w:rsidR="00FE7D89" w:rsidRPr="007327C4">
        <w:rPr>
          <w:rFonts w:hAnsi="宋体" w:hint="eastAsia"/>
          <w:sz w:val="18"/>
          <w:szCs w:val="18"/>
        </w:rPr>
        <w:t xml:space="preserve">   </w:t>
      </w:r>
      <w:r w:rsidR="00FE7D89">
        <w:rPr>
          <w:rFonts w:hAnsi="宋体" w:hint="eastAsia"/>
          <w:sz w:val="18"/>
          <w:szCs w:val="18"/>
        </w:rPr>
        <w:t xml:space="preserve">   </w:t>
      </w:r>
      <w:r w:rsidR="00FE7D89" w:rsidRPr="007327C4">
        <w:rPr>
          <w:rFonts w:hAnsi="宋体" w:hint="eastAsia"/>
          <w:sz w:val="18"/>
          <w:szCs w:val="18"/>
        </w:rPr>
        <w:t>550nm</w:t>
      </w:r>
      <w:r w:rsidR="00FE7D89" w:rsidRPr="007327C4">
        <w:rPr>
          <w:rFonts w:hAnsi="宋体" w:hint="eastAsia"/>
          <w:sz w:val="18"/>
          <w:szCs w:val="18"/>
        </w:rPr>
        <w:t>：硝态氮</w:t>
      </w:r>
    </w:p>
    <w:p w:rsidR="00404D90" w:rsidRPr="00211D37" w:rsidRDefault="00C52A65" w:rsidP="00211D37">
      <w:pPr>
        <w:spacing w:line="400" w:lineRule="exact"/>
        <w:ind w:left="720"/>
        <w:rPr>
          <w:sz w:val="18"/>
          <w:szCs w:val="18"/>
        </w:rPr>
      </w:pPr>
      <w:r>
        <w:rPr>
          <w:rFonts w:hAnsi="宋体" w:hint="eastAsia"/>
          <w:sz w:val="18"/>
          <w:szCs w:val="18"/>
        </w:rPr>
        <w:t xml:space="preserve">              </w:t>
      </w:r>
      <w:r w:rsidR="00FE7D89">
        <w:rPr>
          <w:rFonts w:hAnsi="宋体" w:hint="eastAsia"/>
          <w:sz w:val="18"/>
          <w:szCs w:val="18"/>
        </w:rPr>
        <w:t>420nm</w:t>
      </w:r>
      <w:r w:rsidR="00FE7D89">
        <w:rPr>
          <w:rFonts w:hAnsi="宋体" w:hint="eastAsia"/>
          <w:sz w:val="18"/>
          <w:szCs w:val="18"/>
        </w:rPr>
        <w:t>：硼</w:t>
      </w:r>
      <w:r w:rsidR="00FE7D89">
        <w:rPr>
          <w:rFonts w:hAnsi="宋体" w:hint="eastAsia"/>
          <w:sz w:val="18"/>
          <w:szCs w:val="18"/>
        </w:rPr>
        <w:t xml:space="preserve">                                    480nm</w:t>
      </w:r>
      <w:r w:rsidR="00FE7D89">
        <w:rPr>
          <w:rFonts w:hAnsi="宋体" w:hint="eastAsia"/>
          <w:sz w:val="18"/>
          <w:szCs w:val="18"/>
        </w:rPr>
        <w:t>：氯</w:t>
      </w:r>
    </w:p>
    <w:p w:rsidR="00404D90" w:rsidRPr="00FE7D89" w:rsidRDefault="00FE7D89" w:rsidP="00FE7D89">
      <w:pPr>
        <w:numPr>
          <w:ilvl w:val="0"/>
          <w:numId w:val="1"/>
        </w:numPr>
        <w:spacing w:line="400" w:lineRule="exact"/>
        <w:rPr>
          <w:sz w:val="24"/>
        </w:rPr>
      </w:pPr>
      <w:r>
        <w:rPr>
          <w:rFonts w:hAnsi="宋体"/>
          <w:sz w:val="24"/>
        </w:rPr>
        <w:t>开机操作</w:t>
      </w:r>
      <w:r>
        <w:rPr>
          <w:rFonts w:hAnsi="宋体" w:hint="eastAsia"/>
          <w:sz w:val="24"/>
        </w:rPr>
        <w:t>：</w:t>
      </w:r>
      <w:r>
        <w:rPr>
          <w:rFonts w:hAnsi="宋体"/>
          <w:sz w:val="24"/>
        </w:rPr>
        <w:t>首先将所有管路放入去离子水中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拿下蠕动泵</w:t>
      </w:r>
      <w:proofErr w:type="gramStart"/>
      <w:r>
        <w:rPr>
          <w:rFonts w:hAnsi="宋体"/>
          <w:sz w:val="24"/>
        </w:rPr>
        <w:t>泵</w:t>
      </w:r>
      <w:proofErr w:type="gramEnd"/>
      <w:r>
        <w:rPr>
          <w:rFonts w:hAnsi="宋体"/>
          <w:sz w:val="24"/>
        </w:rPr>
        <w:t>盖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拉紧泵管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勾上并压上泵盖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打开蠕动泵电源</w:t>
      </w:r>
      <w:r>
        <w:rPr>
          <w:rFonts w:hAnsi="宋体" w:hint="eastAsia"/>
          <w:sz w:val="24"/>
        </w:rPr>
        <w:t>，调至“</w:t>
      </w:r>
      <w:r>
        <w:rPr>
          <w:rFonts w:hAnsi="宋体" w:hint="eastAsia"/>
          <w:sz w:val="24"/>
        </w:rPr>
        <w:t>Run</w:t>
      </w:r>
      <w:r>
        <w:rPr>
          <w:rFonts w:hAnsi="宋体" w:hint="eastAsia"/>
          <w:sz w:val="24"/>
        </w:rPr>
        <w:t>”档，蠕动</w:t>
      </w:r>
      <w:proofErr w:type="gramStart"/>
      <w:r>
        <w:rPr>
          <w:rFonts w:hAnsi="宋体" w:hint="eastAsia"/>
          <w:sz w:val="24"/>
        </w:rPr>
        <w:t>泵开始</w:t>
      </w:r>
      <w:proofErr w:type="gramEnd"/>
      <w:r>
        <w:rPr>
          <w:rFonts w:hAnsi="宋体" w:hint="eastAsia"/>
          <w:sz w:val="24"/>
        </w:rPr>
        <w:t>运行</w:t>
      </w:r>
      <w:r w:rsidR="00404D90" w:rsidRPr="001E0722">
        <w:rPr>
          <w:rFonts w:hAnsi="宋体"/>
          <w:sz w:val="24"/>
        </w:rPr>
        <w:t>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根据测试指标检查检测器各通道的滤光片波长是否正确</w:t>
      </w:r>
      <w:r w:rsidR="00404D90" w:rsidRPr="00FE7D89">
        <w:rPr>
          <w:rFonts w:hAnsi="宋体"/>
          <w:sz w:val="24"/>
        </w:rPr>
        <w:t>，</w:t>
      </w:r>
      <w:r>
        <w:rPr>
          <w:rFonts w:hAnsi="宋体"/>
          <w:sz w:val="24"/>
        </w:rPr>
        <w:t>如不正确更换</w:t>
      </w:r>
      <w:r>
        <w:rPr>
          <w:rFonts w:hAnsi="宋体" w:hint="eastAsia"/>
          <w:sz w:val="24"/>
        </w:rPr>
        <w:t>（滤光片箭头指示灯的方向），检查无误后打开检测器开关，打开自动进样器开关。检查化学反应模块（无开关只有电源线）加热电源线连接有电。</w:t>
      </w:r>
    </w:p>
    <w:p w:rsidR="003D64FC" w:rsidRPr="00CF3DC8" w:rsidRDefault="00404D90" w:rsidP="00CF3DC8">
      <w:pPr>
        <w:numPr>
          <w:ilvl w:val="0"/>
          <w:numId w:val="1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打开</w:t>
      </w:r>
      <w:r w:rsidRPr="001E0722">
        <w:rPr>
          <w:sz w:val="24"/>
        </w:rPr>
        <w:t>AACE</w:t>
      </w:r>
      <w:r w:rsidRPr="001E0722">
        <w:rPr>
          <w:rFonts w:hAnsi="宋体"/>
          <w:sz w:val="24"/>
        </w:rPr>
        <w:t>软件，在主菜单中单击</w:t>
      </w:r>
      <w:r w:rsidRPr="001E0722">
        <w:rPr>
          <w:sz w:val="24"/>
        </w:rPr>
        <w:t>“charting”</w:t>
      </w:r>
      <w:r w:rsidR="00FE7D89">
        <w:rPr>
          <w:rFonts w:hAnsi="宋体"/>
          <w:sz w:val="24"/>
        </w:rPr>
        <w:t>进行联机</w:t>
      </w:r>
      <w:r w:rsidR="002717D4">
        <w:rPr>
          <w:rFonts w:hAnsi="宋体" w:hint="eastAsia"/>
          <w:sz w:val="24"/>
        </w:rPr>
        <w:t>（联机时</w:t>
      </w:r>
      <w:r w:rsidR="00FE7D89">
        <w:rPr>
          <w:rFonts w:hAnsi="宋体" w:hint="eastAsia"/>
          <w:sz w:val="24"/>
        </w:rPr>
        <w:t>蠕动</w:t>
      </w:r>
      <w:proofErr w:type="gramStart"/>
      <w:r w:rsidR="00FE7D89">
        <w:rPr>
          <w:rFonts w:hAnsi="宋体" w:hint="eastAsia"/>
          <w:sz w:val="24"/>
        </w:rPr>
        <w:t>泵</w:t>
      </w:r>
      <w:r w:rsidR="00FE7D89">
        <w:rPr>
          <w:rFonts w:hAnsi="宋体"/>
          <w:sz w:val="24"/>
        </w:rPr>
        <w:t>可能</w:t>
      </w:r>
      <w:proofErr w:type="gramEnd"/>
      <w:r w:rsidR="00FE7D89">
        <w:rPr>
          <w:rFonts w:hAnsi="宋体"/>
          <w:sz w:val="24"/>
        </w:rPr>
        <w:t>暂停运行</w:t>
      </w:r>
      <w:r w:rsidR="002717D4">
        <w:rPr>
          <w:rFonts w:hAnsi="宋体"/>
          <w:sz w:val="24"/>
        </w:rPr>
        <w:t>）</w:t>
      </w:r>
      <w:r w:rsidR="00FE7D89">
        <w:rPr>
          <w:rFonts w:hAnsi="宋体" w:hint="eastAsia"/>
          <w:sz w:val="24"/>
        </w:rPr>
        <w:t>，</w:t>
      </w:r>
    </w:p>
    <w:p w:rsidR="002B3CE0" w:rsidRPr="00CF3DC8" w:rsidRDefault="00FE7D89" w:rsidP="00CF3DC8">
      <w:pPr>
        <w:spacing w:line="400" w:lineRule="exact"/>
        <w:ind w:left="720"/>
        <w:rPr>
          <w:rFonts w:hAnsi="宋体"/>
          <w:sz w:val="24"/>
        </w:rPr>
      </w:pPr>
      <w:r>
        <w:rPr>
          <w:rFonts w:hAnsi="宋体"/>
          <w:sz w:val="24"/>
        </w:rPr>
        <w:t>点击</w:t>
      </w:r>
      <w:r>
        <w:rPr>
          <w:rFonts w:hAnsi="宋体" w:hint="eastAsia"/>
          <w:sz w:val="24"/>
        </w:rPr>
        <w:t>“</w:t>
      </w:r>
      <w:r>
        <w:rPr>
          <w:rFonts w:hAnsi="宋体" w:hint="eastAsia"/>
          <w:sz w:val="24"/>
        </w:rPr>
        <w:t>OK</w:t>
      </w:r>
      <w:r w:rsidR="00CB6636">
        <w:rPr>
          <w:rFonts w:hAnsi="宋体" w:hint="eastAsia"/>
          <w:sz w:val="24"/>
        </w:rPr>
        <w:t>”（如需更改测试指标</w:t>
      </w:r>
      <w:r>
        <w:rPr>
          <w:rFonts w:hAnsi="宋体" w:hint="eastAsia"/>
          <w:sz w:val="24"/>
        </w:rPr>
        <w:t>，点击“</w:t>
      </w:r>
      <w:r>
        <w:rPr>
          <w:rFonts w:hAnsi="宋体" w:hint="eastAsia"/>
          <w:sz w:val="24"/>
        </w:rPr>
        <w:t>OK</w:t>
      </w:r>
      <w:r>
        <w:rPr>
          <w:rFonts w:hAnsi="宋体" w:hint="eastAsia"/>
          <w:sz w:val="24"/>
        </w:rPr>
        <w:t>”后的“</w:t>
      </w:r>
      <w:r>
        <w:rPr>
          <w:rFonts w:hAnsi="宋体" w:hint="eastAsia"/>
          <w:sz w:val="24"/>
        </w:rPr>
        <w:t>Change</w:t>
      </w:r>
      <w:r>
        <w:rPr>
          <w:rFonts w:hAnsi="宋体" w:hint="eastAsia"/>
          <w:sz w:val="24"/>
        </w:rPr>
        <w:t>”</w:t>
      </w:r>
      <w:r w:rsidR="00F62A81">
        <w:rPr>
          <w:rFonts w:hAnsi="宋体" w:hint="eastAsia"/>
          <w:sz w:val="24"/>
        </w:rPr>
        <w:t>）</w:t>
      </w:r>
      <w:r w:rsidR="002717D4">
        <w:rPr>
          <w:rFonts w:hAnsi="宋体"/>
          <w:sz w:val="24"/>
        </w:rPr>
        <w:t>。</w:t>
      </w:r>
    </w:p>
    <w:p w:rsidR="00404D90" w:rsidRPr="001E0722" w:rsidRDefault="002717D4" w:rsidP="003D64FC">
      <w:pPr>
        <w:spacing w:line="400" w:lineRule="exact"/>
        <w:ind w:left="720"/>
        <w:rPr>
          <w:sz w:val="24"/>
        </w:rPr>
      </w:pPr>
      <w:r>
        <w:rPr>
          <w:rFonts w:hAnsi="宋体" w:hint="eastAsia"/>
          <w:sz w:val="24"/>
        </w:rPr>
        <w:t>联机</w:t>
      </w:r>
      <w:r w:rsidR="00F62A81">
        <w:rPr>
          <w:rFonts w:hAnsi="宋体"/>
          <w:sz w:val="24"/>
        </w:rPr>
        <w:t>后</w:t>
      </w:r>
      <w:r w:rsidR="00FE7D89">
        <w:rPr>
          <w:rFonts w:hAnsi="宋体"/>
          <w:sz w:val="24"/>
        </w:rPr>
        <w:t>出现通道运行情况的画面</w:t>
      </w:r>
      <w:r w:rsidR="00FE7D89">
        <w:rPr>
          <w:rFonts w:hAnsi="宋体" w:hint="eastAsia"/>
          <w:sz w:val="24"/>
        </w:rPr>
        <w:t>（</w:t>
      </w:r>
      <w:proofErr w:type="gramStart"/>
      <w:r w:rsidR="00FE7D89">
        <w:rPr>
          <w:rFonts w:hAnsi="宋体"/>
          <w:sz w:val="24"/>
        </w:rPr>
        <w:t>蠕动</w:t>
      </w:r>
      <w:r w:rsidR="00404D90" w:rsidRPr="001E0722">
        <w:rPr>
          <w:rFonts w:hAnsi="宋体"/>
          <w:sz w:val="24"/>
        </w:rPr>
        <w:t>泵</w:t>
      </w:r>
      <w:r w:rsidR="00FE7D89">
        <w:rPr>
          <w:rFonts w:hAnsi="宋体"/>
          <w:sz w:val="24"/>
        </w:rPr>
        <w:t>会</w:t>
      </w:r>
      <w:r w:rsidR="00404D90" w:rsidRPr="001E0722">
        <w:rPr>
          <w:rFonts w:hAnsi="宋体"/>
          <w:sz w:val="24"/>
        </w:rPr>
        <w:t>继续</w:t>
      </w:r>
      <w:proofErr w:type="gramEnd"/>
      <w:r w:rsidR="00404D90" w:rsidRPr="001E0722">
        <w:rPr>
          <w:rFonts w:hAnsi="宋体"/>
          <w:sz w:val="24"/>
        </w:rPr>
        <w:t>工作</w:t>
      </w:r>
      <w:r w:rsidR="00FE7D89">
        <w:rPr>
          <w:rFonts w:hAnsi="宋体" w:hint="eastAsia"/>
          <w:sz w:val="24"/>
        </w:rPr>
        <w:t>）</w:t>
      </w:r>
      <w:r w:rsidR="00404D90" w:rsidRPr="001E0722">
        <w:rPr>
          <w:rFonts w:hAnsi="宋体"/>
          <w:sz w:val="24"/>
        </w:rPr>
        <w:t>。</w:t>
      </w:r>
    </w:p>
    <w:p w:rsidR="00C52A65" w:rsidRPr="00C52A65" w:rsidRDefault="00C52A65" w:rsidP="00C52A65">
      <w:pPr>
        <w:numPr>
          <w:ilvl w:val="0"/>
          <w:numId w:val="1"/>
        </w:numPr>
        <w:spacing w:line="400" w:lineRule="exact"/>
        <w:rPr>
          <w:sz w:val="24"/>
        </w:rPr>
      </w:pPr>
      <w:r w:rsidRPr="00C52A65">
        <w:rPr>
          <w:rFonts w:hAnsi="宋体"/>
          <w:sz w:val="24"/>
        </w:rPr>
        <w:t>设置新方法。</w:t>
      </w:r>
      <w:r w:rsidRPr="00C52A65">
        <w:rPr>
          <w:rFonts w:hAnsi="宋体" w:hint="eastAsia"/>
          <w:sz w:val="24"/>
        </w:rPr>
        <w:t>（</w:t>
      </w:r>
      <w:r w:rsidRPr="002D7B9B">
        <w:rPr>
          <w:rFonts w:hAnsi="宋体" w:hint="eastAsia"/>
          <w:sz w:val="24"/>
          <w:u w:val="single"/>
        </w:rPr>
        <w:t>如方法已建立过直接进行步骤</w:t>
      </w:r>
      <w:r w:rsidRPr="002D7B9B">
        <w:rPr>
          <w:rFonts w:hAnsi="宋体" w:hint="eastAsia"/>
          <w:sz w:val="24"/>
          <w:u w:val="single"/>
        </w:rPr>
        <w:t>4</w:t>
      </w:r>
      <w:r w:rsidRPr="00C52A65">
        <w:rPr>
          <w:rFonts w:hAnsi="宋体" w:hint="eastAsia"/>
          <w:sz w:val="24"/>
        </w:rPr>
        <w:t>）</w:t>
      </w:r>
    </w:p>
    <w:p w:rsidR="00404D90" w:rsidRPr="001E0722" w:rsidRDefault="00C52A65" w:rsidP="00C52A65">
      <w:pPr>
        <w:spacing w:line="400" w:lineRule="exact"/>
        <w:ind w:left="720"/>
        <w:rPr>
          <w:sz w:val="24"/>
        </w:rPr>
      </w:pPr>
      <w:r w:rsidRPr="00A92C94">
        <w:rPr>
          <w:rFonts w:hAnsi="宋体"/>
          <w:sz w:val="18"/>
          <w:szCs w:val="18"/>
        </w:rPr>
        <w:t>先从</w:t>
      </w:r>
      <w:r w:rsidRPr="00A92C94">
        <w:rPr>
          <w:sz w:val="18"/>
          <w:szCs w:val="18"/>
        </w:rPr>
        <w:t>“</w:t>
      </w:r>
      <w:r w:rsidRPr="00E56D1A">
        <w:rPr>
          <w:b/>
          <w:sz w:val="24"/>
        </w:rPr>
        <w:t>set u</w:t>
      </w:r>
      <w:r w:rsidRPr="00E56D1A">
        <w:rPr>
          <w:rFonts w:ascii="宋体" w:hAnsi="宋体"/>
          <w:b/>
          <w:sz w:val="24"/>
        </w:rPr>
        <w:t>p</w:t>
      </w:r>
      <w:r w:rsidRPr="00A92C94">
        <w:rPr>
          <w:rFonts w:hint="eastAsia"/>
          <w:sz w:val="18"/>
          <w:szCs w:val="18"/>
        </w:rPr>
        <w:t>设立</w:t>
      </w:r>
      <w:r w:rsidRPr="00A92C94">
        <w:rPr>
          <w:sz w:val="18"/>
          <w:szCs w:val="18"/>
        </w:rPr>
        <w:t>”</w:t>
      </w:r>
      <w:r w:rsidRPr="00A92C94">
        <w:rPr>
          <w:rFonts w:hAnsi="宋体"/>
          <w:sz w:val="18"/>
          <w:szCs w:val="18"/>
        </w:rPr>
        <w:t>下拉菜单</w:t>
      </w:r>
      <w:r w:rsidRPr="00A92C94">
        <w:rPr>
          <w:rFonts w:hAnsi="宋体" w:hint="eastAsia"/>
          <w:sz w:val="18"/>
          <w:szCs w:val="18"/>
        </w:rPr>
        <w:t>点击</w:t>
      </w:r>
      <w:r w:rsidRPr="00A92C94">
        <w:rPr>
          <w:sz w:val="18"/>
          <w:szCs w:val="18"/>
        </w:rPr>
        <w:t>“</w:t>
      </w:r>
      <w:r w:rsidRPr="00E56D1A">
        <w:rPr>
          <w:b/>
          <w:sz w:val="24"/>
        </w:rPr>
        <w:t>analysis</w:t>
      </w:r>
      <w:r w:rsidRPr="00A92C94">
        <w:rPr>
          <w:sz w:val="18"/>
          <w:szCs w:val="18"/>
        </w:rPr>
        <w:t>”</w:t>
      </w:r>
      <w:r w:rsidRPr="00A92C94">
        <w:rPr>
          <w:rFonts w:hint="eastAsia"/>
          <w:sz w:val="18"/>
          <w:szCs w:val="18"/>
        </w:rPr>
        <w:t>，按“</w:t>
      </w:r>
      <w:r w:rsidRPr="00E56D1A">
        <w:rPr>
          <w:rFonts w:hint="eastAsia"/>
          <w:b/>
          <w:sz w:val="24"/>
        </w:rPr>
        <w:t>New Analysis</w:t>
      </w:r>
      <w:r>
        <w:rPr>
          <w:rFonts w:hint="eastAsia"/>
          <w:sz w:val="18"/>
          <w:szCs w:val="18"/>
        </w:rPr>
        <w:t>”。分别输入需要输入的内容</w:t>
      </w:r>
      <w:r w:rsidRPr="00A92C94">
        <w:rPr>
          <w:rFonts w:hint="eastAsia"/>
          <w:sz w:val="18"/>
          <w:szCs w:val="18"/>
        </w:rPr>
        <w:t>。设置完成，建立运行文件。</w:t>
      </w:r>
      <w:r>
        <w:rPr>
          <w:rFonts w:hint="eastAsia"/>
          <w:sz w:val="18"/>
          <w:szCs w:val="18"/>
        </w:rPr>
        <w:t>分析方法已由工程师提前设置完成。</w:t>
      </w:r>
    </w:p>
    <w:p w:rsidR="00404D90" w:rsidRPr="001E0722" w:rsidRDefault="00C52A65" w:rsidP="001E0722">
      <w:pPr>
        <w:numPr>
          <w:ilvl w:val="0"/>
          <w:numId w:val="1"/>
        </w:numPr>
        <w:spacing w:line="400" w:lineRule="exact"/>
        <w:rPr>
          <w:sz w:val="24"/>
        </w:rPr>
      </w:pPr>
      <w:r>
        <w:rPr>
          <w:rFonts w:hAnsi="宋体"/>
          <w:sz w:val="24"/>
        </w:rPr>
        <w:t>关闭不需要的通道</w:t>
      </w:r>
      <w:r>
        <w:rPr>
          <w:rFonts w:hAnsi="宋体" w:hint="eastAsia"/>
          <w:sz w:val="24"/>
        </w:rPr>
        <w:t>。（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）激发灯（非必须性操作，在更换测试</w:t>
      </w:r>
      <w:r w:rsidR="00251AF7">
        <w:rPr>
          <w:rFonts w:hAnsi="宋体" w:hint="eastAsia"/>
          <w:sz w:val="24"/>
        </w:rPr>
        <w:t>指标</w:t>
      </w:r>
      <w:r>
        <w:rPr>
          <w:rFonts w:hAnsi="宋体" w:hint="eastAsia"/>
          <w:sz w:val="24"/>
        </w:rPr>
        <w:t>、更换滤光片和灯长时间未激发时进行）</w:t>
      </w:r>
      <w:r w:rsidR="00404D90" w:rsidRPr="001E0722">
        <w:rPr>
          <w:rFonts w:hAnsi="宋体"/>
          <w:sz w:val="24"/>
        </w:rPr>
        <w:t>在需要使用的通道的中，单击右键，在下拉菜单中调灯强度，</w:t>
      </w:r>
      <w:r w:rsidR="00F62A81" w:rsidRPr="00C52A65">
        <w:rPr>
          <w:rFonts w:hAnsi="宋体" w:hint="eastAsia"/>
          <w:sz w:val="24"/>
        </w:rPr>
        <w:t>单击</w:t>
      </w:r>
      <w:r w:rsidR="00F62A81" w:rsidRPr="00C52A65">
        <w:rPr>
          <w:sz w:val="24"/>
        </w:rPr>
        <w:t>“</w:t>
      </w:r>
      <w:r w:rsidR="00F62A81" w:rsidRPr="00C52A65">
        <w:rPr>
          <w:b/>
          <w:sz w:val="24"/>
          <w:u w:val="single"/>
        </w:rPr>
        <w:t>set light power</w:t>
      </w:r>
      <w:r w:rsidR="00F62A81" w:rsidRPr="00C52A65">
        <w:rPr>
          <w:sz w:val="24"/>
        </w:rPr>
        <w:t>”</w:t>
      </w:r>
      <w:r w:rsidR="00F62A81" w:rsidRPr="00C52A65">
        <w:rPr>
          <w:rFonts w:hAnsi="宋体" w:hint="eastAsia"/>
          <w:sz w:val="24"/>
        </w:rPr>
        <w:t>，左下角会出现</w:t>
      </w:r>
      <w:r w:rsidR="00F62A81" w:rsidRPr="00C52A65">
        <w:rPr>
          <w:b/>
          <w:sz w:val="24"/>
          <w:u w:val="single"/>
        </w:rPr>
        <w:t>“set light power in progress</w:t>
      </w:r>
      <w:r w:rsidR="00F62A81" w:rsidRPr="00C52A65">
        <w:rPr>
          <w:sz w:val="24"/>
        </w:rPr>
        <w:t>”</w:t>
      </w:r>
      <w:r w:rsidR="00F62A81" w:rsidRPr="00C52A65">
        <w:rPr>
          <w:rFonts w:hAnsi="宋体" w:hint="eastAsia"/>
          <w:sz w:val="24"/>
        </w:rPr>
        <w:t>，稍等，出现灯值</w:t>
      </w:r>
      <w:r w:rsidR="00F62A81" w:rsidRPr="00C52A65">
        <w:rPr>
          <w:sz w:val="24"/>
        </w:rPr>
        <w:t>“lamp value</w:t>
      </w:r>
      <w:r w:rsidR="00F62A81" w:rsidRPr="00C52A65">
        <w:rPr>
          <w:rFonts w:hAnsi="宋体" w:hint="eastAsia"/>
          <w:sz w:val="24"/>
        </w:rPr>
        <w:t>：</w:t>
      </w:r>
      <w:r w:rsidR="00F62A81" w:rsidRPr="00C52A65">
        <w:rPr>
          <w:sz w:val="24"/>
        </w:rPr>
        <w:t>XX”</w:t>
      </w:r>
      <w:r>
        <w:rPr>
          <w:rFonts w:hint="eastAsia"/>
          <w:sz w:val="24"/>
        </w:rPr>
        <w:t>（</w:t>
      </w:r>
      <w:r>
        <w:rPr>
          <w:sz w:val="24"/>
        </w:rPr>
        <w:t>未激发显示</w:t>
      </w:r>
      <w:r>
        <w:rPr>
          <w:rFonts w:hint="eastAsia"/>
          <w:sz w:val="24"/>
        </w:rPr>
        <w:t>“</w:t>
      </w:r>
      <w:r w:rsidR="006F04D1">
        <w:rPr>
          <w:rFonts w:hint="eastAsia"/>
          <w:b/>
          <w:sz w:val="24"/>
          <w:u w:val="single"/>
        </w:rPr>
        <w:t>c</w:t>
      </w:r>
      <w:r w:rsidRPr="00C52A65">
        <w:rPr>
          <w:rFonts w:hint="eastAsia"/>
          <w:b/>
          <w:sz w:val="24"/>
          <w:u w:val="single"/>
        </w:rPr>
        <w:t>harting</w:t>
      </w:r>
      <w:r>
        <w:rPr>
          <w:rFonts w:hint="eastAsia"/>
          <w:sz w:val="24"/>
        </w:rPr>
        <w:t>”）</w:t>
      </w:r>
      <w:r w:rsidR="00F62A81" w:rsidRPr="00C52A65">
        <w:rPr>
          <w:rFonts w:hAnsi="宋体" w:hint="eastAsia"/>
          <w:sz w:val="24"/>
        </w:rPr>
        <w:t>。</w:t>
      </w:r>
      <w:r w:rsidR="006F04D1">
        <w:rPr>
          <w:rFonts w:hAnsi="宋体" w:hint="eastAsia"/>
          <w:sz w:val="24"/>
        </w:rPr>
        <w:t>（</w:t>
      </w:r>
      <w:r w:rsidR="006F04D1">
        <w:rPr>
          <w:rFonts w:hAnsi="宋体" w:hint="eastAsia"/>
          <w:sz w:val="24"/>
        </w:rPr>
        <w:t>2</w:t>
      </w:r>
      <w:r w:rsidR="006F04D1">
        <w:rPr>
          <w:rFonts w:hAnsi="宋体" w:hint="eastAsia"/>
          <w:sz w:val="24"/>
        </w:rPr>
        <w:t>）建立基线，在通道中</w:t>
      </w:r>
      <w:r w:rsidR="00404D90" w:rsidRPr="001E0722">
        <w:rPr>
          <w:rFonts w:hAnsi="宋体"/>
          <w:sz w:val="24"/>
        </w:rPr>
        <w:t>单击右键，</w:t>
      </w:r>
      <w:r w:rsidR="009967D9">
        <w:rPr>
          <w:rFonts w:hAnsi="宋体"/>
          <w:sz w:val="24"/>
        </w:rPr>
        <w:t>点击</w:t>
      </w:r>
      <w:r w:rsidR="009967D9">
        <w:rPr>
          <w:rFonts w:hAnsi="宋体" w:hint="eastAsia"/>
          <w:sz w:val="24"/>
        </w:rPr>
        <w:t>“</w:t>
      </w:r>
      <w:r w:rsidR="009967D9" w:rsidRPr="009967D9">
        <w:rPr>
          <w:rFonts w:hAnsi="宋体" w:hint="eastAsia"/>
          <w:b/>
          <w:sz w:val="24"/>
          <w:u w:val="single"/>
        </w:rPr>
        <w:t>Set Base</w:t>
      </w:r>
      <w:r w:rsidR="009967D9">
        <w:rPr>
          <w:rFonts w:hAnsi="宋体" w:hint="eastAsia"/>
          <w:sz w:val="24"/>
        </w:rPr>
        <w:t>”，等待基线稳定到</w:t>
      </w:r>
      <w:r w:rsidR="009967D9">
        <w:rPr>
          <w:rFonts w:hAnsi="宋体" w:hint="eastAsia"/>
          <w:sz w:val="24"/>
        </w:rPr>
        <w:t>5%</w:t>
      </w:r>
      <w:r w:rsidR="002D7B9B">
        <w:rPr>
          <w:rFonts w:hAnsi="宋体" w:hint="eastAsia"/>
          <w:sz w:val="24"/>
        </w:rPr>
        <w:t>（通道窗口的右上角）</w:t>
      </w:r>
      <w:r w:rsidR="009967D9">
        <w:rPr>
          <w:rFonts w:hAnsi="宋体" w:hint="eastAsia"/>
          <w:sz w:val="24"/>
        </w:rPr>
        <w:t>。（</w:t>
      </w:r>
      <w:r w:rsidR="009967D9">
        <w:rPr>
          <w:rFonts w:hAnsi="宋体" w:hint="eastAsia"/>
          <w:sz w:val="24"/>
        </w:rPr>
        <w:t>3</w:t>
      </w:r>
      <w:r w:rsidR="002D7B9B">
        <w:rPr>
          <w:rFonts w:hAnsi="宋体" w:hint="eastAsia"/>
          <w:sz w:val="24"/>
        </w:rPr>
        <w:t>）</w:t>
      </w:r>
      <w:r w:rsidR="000376C7">
        <w:rPr>
          <w:rFonts w:hAnsi="宋体" w:hint="eastAsia"/>
          <w:sz w:val="24"/>
        </w:rPr>
        <w:t>双击“</w:t>
      </w:r>
      <w:r w:rsidR="000376C7">
        <w:rPr>
          <w:rFonts w:hAnsi="宋体" w:hint="eastAsia"/>
          <w:sz w:val="24"/>
        </w:rPr>
        <w:t>Channel 1</w:t>
      </w:r>
      <w:r w:rsidR="000376C7">
        <w:rPr>
          <w:rFonts w:hAnsi="宋体" w:hint="eastAsia"/>
          <w:sz w:val="24"/>
        </w:rPr>
        <w:t>”，</w:t>
      </w:r>
      <w:r w:rsidR="000376C7">
        <w:rPr>
          <w:rFonts w:hAnsi="宋体" w:hint="eastAsia"/>
          <w:sz w:val="24"/>
        </w:rPr>
        <w:t xml:space="preserve">set gain </w:t>
      </w:r>
      <w:r w:rsidR="000376C7">
        <w:rPr>
          <w:rFonts w:hAnsi="宋体" w:hint="eastAsia"/>
          <w:sz w:val="24"/>
        </w:rPr>
        <w:t>值为</w:t>
      </w:r>
      <w:r w:rsidR="000376C7">
        <w:rPr>
          <w:rFonts w:hAnsi="宋体" w:hint="eastAsia"/>
          <w:sz w:val="24"/>
        </w:rPr>
        <w:t>10</w:t>
      </w:r>
      <w:r w:rsidR="000376C7">
        <w:rPr>
          <w:rFonts w:hAnsi="宋体" w:hint="eastAsia"/>
          <w:sz w:val="24"/>
        </w:rPr>
        <w:t>，</w:t>
      </w:r>
      <w:r w:rsidR="002D7B9B">
        <w:rPr>
          <w:rFonts w:hAnsi="宋体" w:hint="eastAsia"/>
          <w:sz w:val="24"/>
        </w:rPr>
        <w:t>检查试剂吸收，所有管路放入相应试剂中</w:t>
      </w:r>
      <w:r w:rsidR="002043F6">
        <w:rPr>
          <w:rFonts w:hAnsi="宋体" w:hint="eastAsia"/>
          <w:sz w:val="24"/>
        </w:rPr>
        <w:t>（</w:t>
      </w:r>
      <w:r w:rsidR="002043F6" w:rsidRPr="002D7B9B">
        <w:rPr>
          <w:rFonts w:hAnsi="宋体" w:hint="eastAsia"/>
          <w:b/>
          <w:i/>
          <w:sz w:val="24"/>
        </w:rPr>
        <w:t>有水杨酸钠的通道后放</w:t>
      </w:r>
      <w:r w:rsidR="002D7B9B">
        <w:rPr>
          <w:rFonts w:hAnsi="宋体" w:hint="eastAsia"/>
          <w:b/>
          <w:i/>
          <w:sz w:val="24"/>
        </w:rPr>
        <w:t>4-5</w:t>
      </w:r>
      <w:r w:rsidR="002043F6" w:rsidRPr="002D7B9B">
        <w:rPr>
          <w:rFonts w:hAnsi="宋体" w:hint="eastAsia"/>
          <w:b/>
          <w:i/>
          <w:sz w:val="24"/>
        </w:rPr>
        <w:t>min</w:t>
      </w:r>
      <w:r w:rsidR="002043F6">
        <w:rPr>
          <w:rFonts w:hAnsi="宋体" w:hint="eastAsia"/>
          <w:sz w:val="24"/>
        </w:rPr>
        <w:t>），等试剂全部进入后检查通道</w:t>
      </w:r>
      <w:r w:rsidR="001F2DAF">
        <w:rPr>
          <w:rFonts w:hAnsi="宋体" w:hint="eastAsia"/>
          <w:sz w:val="24"/>
        </w:rPr>
        <w:t>吸收值—</w:t>
      </w:r>
      <w:r w:rsidR="002043F6">
        <w:rPr>
          <w:rFonts w:hAnsi="宋体" w:hint="eastAsia"/>
          <w:sz w:val="24"/>
        </w:rPr>
        <w:t>窗口右上方百分数（一般不超过</w:t>
      </w:r>
      <w:r w:rsidR="002043F6">
        <w:rPr>
          <w:rFonts w:hAnsi="宋体" w:hint="eastAsia"/>
          <w:sz w:val="24"/>
        </w:rPr>
        <w:t>8%</w:t>
      </w:r>
      <w:r w:rsidR="002043F6">
        <w:rPr>
          <w:rFonts w:hAnsi="宋体" w:hint="eastAsia"/>
          <w:sz w:val="24"/>
        </w:rPr>
        <w:t>，如超过可能试剂或水被污染</w:t>
      </w:r>
      <w:r w:rsidR="001F2DAF">
        <w:rPr>
          <w:rFonts w:hAnsi="宋体" w:hint="eastAsia"/>
          <w:sz w:val="24"/>
        </w:rPr>
        <w:t>，查找原因</w:t>
      </w:r>
      <w:r w:rsidR="002D7B9B">
        <w:rPr>
          <w:rFonts w:hAnsi="宋体" w:hint="eastAsia"/>
          <w:sz w:val="24"/>
        </w:rPr>
        <w:t>，</w:t>
      </w:r>
      <w:r w:rsidR="001F2DAF">
        <w:rPr>
          <w:rFonts w:hAnsi="宋体" w:hint="eastAsia"/>
          <w:sz w:val="24"/>
        </w:rPr>
        <w:t>可能需重新配制试剂</w:t>
      </w:r>
      <w:r w:rsidR="002043F6">
        <w:rPr>
          <w:rFonts w:hAnsi="宋体" w:hint="eastAsia"/>
          <w:sz w:val="24"/>
        </w:rPr>
        <w:t>）；（</w:t>
      </w:r>
      <w:r w:rsidR="002043F6">
        <w:rPr>
          <w:rFonts w:hAnsi="宋体" w:hint="eastAsia"/>
          <w:sz w:val="24"/>
        </w:rPr>
        <w:t>4</w:t>
      </w:r>
      <w:r w:rsidR="002043F6">
        <w:rPr>
          <w:rFonts w:hAnsi="宋体" w:hint="eastAsia"/>
          <w:sz w:val="24"/>
        </w:rPr>
        <w:t>）平滑基线，通道中单击右键，根据试剂基线波动情况，在</w:t>
      </w:r>
      <w:r w:rsidR="002717D4" w:rsidRPr="001E0722">
        <w:rPr>
          <w:rFonts w:hAnsi="宋体"/>
          <w:sz w:val="24"/>
        </w:rPr>
        <w:t>下拉菜单中</w:t>
      </w:r>
      <w:r w:rsidR="001F2DAF">
        <w:rPr>
          <w:rFonts w:hAnsi="宋体" w:hint="eastAsia"/>
          <w:sz w:val="24"/>
        </w:rPr>
        <w:t>“</w:t>
      </w:r>
      <w:r w:rsidR="002717D4" w:rsidRPr="001F2DAF">
        <w:rPr>
          <w:rFonts w:hAnsi="宋体" w:hint="eastAsia"/>
          <w:b/>
          <w:sz w:val="24"/>
          <w:u w:val="single"/>
        </w:rPr>
        <w:t>smoothing</w:t>
      </w:r>
      <w:r w:rsidR="001F2DAF">
        <w:rPr>
          <w:rFonts w:hAnsi="宋体" w:hint="eastAsia"/>
          <w:sz w:val="24"/>
        </w:rPr>
        <w:t>”</w:t>
      </w:r>
      <w:r w:rsidR="002043F6">
        <w:rPr>
          <w:rFonts w:hAnsi="宋体" w:hint="eastAsia"/>
          <w:sz w:val="24"/>
        </w:rPr>
        <w:t>选择数值（数值越大平滑越大，一般</w:t>
      </w:r>
      <w:r w:rsidR="002043F6">
        <w:rPr>
          <w:rFonts w:hAnsi="宋体" w:hint="eastAsia"/>
          <w:sz w:val="24"/>
        </w:rPr>
        <w:t>12-30</w:t>
      </w:r>
      <w:r w:rsidR="002043F6">
        <w:rPr>
          <w:rFonts w:hAnsi="宋体" w:hint="eastAsia"/>
          <w:sz w:val="24"/>
        </w:rPr>
        <w:t>即可）（</w:t>
      </w:r>
      <w:r w:rsidR="002043F6">
        <w:rPr>
          <w:rFonts w:hAnsi="宋体" w:hint="eastAsia"/>
          <w:sz w:val="24"/>
        </w:rPr>
        <w:t>5</w:t>
      </w:r>
      <w:r w:rsidR="002043F6">
        <w:rPr>
          <w:rFonts w:hAnsi="宋体" w:hint="eastAsia"/>
          <w:sz w:val="24"/>
        </w:rPr>
        <w:t>）建立基线，在通道中</w:t>
      </w:r>
      <w:r w:rsidR="002717D4">
        <w:rPr>
          <w:rFonts w:hAnsi="宋体" w:hint="eastAsia"/>
          <w:sz w:val="24"/>
        </w:rPr>
        <w:t>单击右键，</w:t>
      </w:r>
      <w:r w:rsidR="002043F6">
        <w:rPr>
          <w:rFonts w:hAnsi="宋体" w:hint="eastAsia"/>
          <w:sz w:val="24"/>
        </w:rPr>
        <w:t>点击“</w:t>
      </w:r>
      <w:r w:rsidR="002043F6" w:rsidRPr="002043F6">
        <w:rPr>
          <w:rFonts w:hAnsi="宋体" w:hint="eastAsia"/>
          <w:b/>
          <w:sz w:val="24"/>
          <w:u w:val="single"/>
        </w:rPr>
        <w:t>Set Ba</w:t>
      </w:r>
      <w:r w:rsidR="002043F6">
        <w:rPr>
          <w:rFonts w:hAnsi="宋体" w:hint="eastAsia"/>
          <w:b/>
          <w:sz w:val="24"/>
          <w:u w:val="single"/>
        </w:rPr>
        <w:t>s</w:t>
      </w:r>
      <w:r w:rsidR="002043F6" w:rsidRPr="002043F6">
        <w:rPr>
          <w:rFonts w:hAnsi="宋体" w:hint="eastAsia"/>
          <w:b/>
          <w:sz w:val="24"/>
          <w:u w:val="single"/>
        </w:rPr>
        <w:t>e</w:t>
      </w:r>
      <w:r w:rsidR="002043F6">
        <w:rPr>
          <w:rFonts w:hAnsi="宋体" w:hint="eastAsia"/>
          <w:sz w:val="24"/>
        </w:rPr>
        <w:t>”</w:t>
      </w:r>
      <w:r w:rsidR="00404D90" w:rsidRPr="001E0722">
        <w:rPr>
          <w:rFonts w:hAnsi="宋体"/>
          <w:sz w:val="24"/>
        </w:rPr>
        <w:t>，等待基线稳定</w:t>
      </w:r>
      <w:r w:rsidR="002D7B9B">
        <w:rPr>
          <w:rFonts w:hAnsi="宋体"/>
          <w:sz w:val="24"/>
        </w:rPr>
        <w:t>至</w:t>
      </w:r>
      <w:r w:rsidR="002D7B9B">
        <w:rPr>
          <w:rFonts w:hAnsi="宋体" w:hint="eastAsia"/>
          <w:sz w:val="24"/>
        </w:rPr>
        <w:t>5%</w:t>
      </w:r>
      <w:r w:rsidR="00404D90" w:rsidRPr="001E0722">
        <w:rPr>
          <w:rFonts w:hAnsi="宋体"/>
          <w:sz w:val="24"/>
        </w:rPr>
        <w:t>。</w:t>
      </w:r>
      <w:r w:rsidR="002D7B9B">
        <w:rPr>
          <w:rFonts w:hAnsi="宋体" w:hint="eastAsia"/>
          <w:sz w:val="24"/>
        </w:rPr>
        <w:t>（</w:t>
      </w:r>
      <w:r w:rsidR="00404D90" w:rsidRPr="001E0722">
        <w:rPr>
          <w:rFonts w:hAnsi="宋体"/>
          <w:sz w:val="24"/>
        </w:rPr>
        <w:t>如果基线不平稳，检查管路中的气泡，特别是流通池流出管路中气泡，塑料管中的气泡必须前后都是</w:t>
      </w:r>
      <w:r w:rsidR="002D7B9B">
        <w:rPr>
          <w:rFonts w:hAnsi="宋体"/>
          <w:sz w:val="24"/>
        </w:rPr>
        <w:t>圆的，如果不是，请检查是否加了表面活性剂，管路是否正确或被污染</w:t>
      </w:r>
      <w:r w:rsidR="002D7B9B">
        <w:rPr>
          <w:rFonts w:hAnsi="宋体" w:hint="eastAsia"/>
          <w:sz w:val="24"/>
        </w:rPr>
        <w:t>。）</w:t>
      </w:r>
    </w:p>
    <w:p w:rsidR="001F2DAF" w:rsidRPr="001F2DAF" w:rsidRDefault="002717D4" w:rsidP="001E0722">
      <w:pPr>
        <w:numPr>
          <w:ilvl w:val="0"/>
          <w:numId w:val="1"/>
        </w:numPr>
        <w:spacing w:line="400" w:lineRule="exact"/>
        <w:rPr>
          <w:sz w:val="24"/>
        </w:rPr>
      </w:pPr>
      <w:r>
        <w:rPr>
          <w:rFonts w:hAnsi="宋体"/>
          <w:sz w:val="24"/>
        </w:rPr>
        <w:t>设增益。</w:t>
      </w:r>
    </w:p>
    <w:p w:rsidR="002D7B9B" w:rsidRDefault="002717D4" w:rsidP="001F2DAF">
      <w:pPr>
        <w:spacing w:line="400" w:lineRule="exact"/>
        <w:ind w:left="720"/>
        <w:rPr>
          <w:rFonts w:hAnsi="宋体"/>
          <w:sz w:val="24"/>
        </w:rPr>
      </w:pPr>
      <w:r>
        <w:rPr>
          <w:rFonts w:hAnsi="宋体"/>
          <w:sz w:val="24"/>
        </w:rPr>
        <w:t>在主菜单中双击</w:t>
      </w:r>
      <w:r w:rsidR="00404D90" w:rsidRPr="001E0722">
        <w:rPr>
          <w:rFonts w:hAnsi="宋体"/>
          <w:sz w:val="24"/>
        </w:rPr>
        <w:t>进样器</w:t>
      </w:r>
      <w:r w:rsidR="00404D90" w:rsidRPr="001E0722">
        <w:rPr>
          <w:sz w:val="24"/>
        </w:rPr>
        <w:t>“</w:t>
      </w:r>
      <w:r>
        <w:rPr>
          <w:rFonts w:hint="eastAsia"/>
          <w:sz w:val="24"/>
        </w:rPr>
        <w:t xml:space="preserve">XY2 </w:t>
      </w:r>
      <w:r w:rsidR="00404D90" w:rsidRPr="001E0722">
        <w:rPr>
          <w:sz w:val="24"/>
        </w:rPr>
        <w:t>sampler”</w:t>
      </w:r>
      <w:r w:rsidR="00404D90" w:rsidRPr="001E0722">
        <w:rPr>
          <w:rFonts w:hAnsi="宋体"/>
          <w:sz w:val="24"/>
        </w:rPr>
        <w:t>，出现一个新界面，单击</w:t>
      </w:r>
      <w:r w:rsidR="00404D90" w:rsidRPr="001E0722">
        <w:rPr>
          <w:sz w:val="24"/>
        </w:rPr>
        <w:t>“</w:t>
      </w:r>
      <w:r w:rsidR="00404D90" w:rsidRPr="002D7B9B">
        <w:rPr>
          <w:b/>
          <w:sz w:val="24"/>
          <w:u w:val="single"/>
        </w:rPr>
        <w:t>sample</w:t>
      </w:r>
      <w:r w:rsidR="00404D90" w:rsidRPr="001E0722">
        <w:rPr>
          <w:sz w:val="24"/>
        </w:rPr>
        <w:t>”</w:t>
      </w:r>
      <w:r w:rsidR="00404D90" w:rsidRPr="001E0722">
        <w:rPr>
          <w:rFonts w:hAnsi="宋体"/>
          <w:sz w:val="24"/>
        </w:rPr>
        <w:t>，</w:t>
      </w:r>
      <w:r w:rsidR="00A01DC8" w:rsidRPr="00A01DC8">
        <w:rPr>
          <w:rFonts w:hAnsi="宋体" w:hint="eastAsia"/>
          <w:b/>
          <w:sz w:val="24"/>
          <w:u w:val="single"/>
        </w:rPr>
        <w:t>“</w:t>
      </w:r>
      <w:r w:rsidR="00A01DC8" w:rsidRPr="00A01DC8">
        <w:rPr>
          <w:rFonts w:hAnsi="宋体"/>
          <w:b/>
          <w:sz w:val="24"/>
          <w:u w:val="single"/>
        </w:rPr>
        <w:t>cup</w:t>
      </w:r>
      <w:r w:rsidR="00A01DC8" w:rsidRPr="00A01DC8">
        <w:rPr>
          <w:rFonts w:hAnsi="宋体" w:hint="eastAsia"/>
          <w:b/>
          <w:sz w:val="24"/>
          <w:u w:val="single"/>
        </w:rPr>
        <w:t xml:space="preserve"> position</w:t>
      </w:r>
      <w:r w:rsidR="00A01DC8" w:rsidRPr="00A01DC8">
        <w:rPr>
          <w:rFonts w:hAnsi="宋体" w:hint="eastAsia"/>
          <w:b/>
          <w:sz w:val="24"/>
          <w:u w:val="single"/>
        </w:rPr>
        <w:t>”</w:t>
      </w:r>
      <w:r w:rsidR="00A01DC8">
        <w:rPr>
          <w:rFonts w:hAnsi="宋体" w:hint="eastAsia"/>
          <w:sz w:val="24"/>
        </w:rPr>
        <w:t>为最高浓度标样所在位置</w:t>
      </w:r>
      <w:r w:rsidR="00404D90" w:rsidRPr="001E0722">
        <w:rPr>
          <w:rFonts w:hAnsi="宋体"/>
          <w:sz w:val="24"/>
        </w:rPr>
        <w:t>样品</w:t>
      </w:r>
      <w:proofErr w:type="gramStart"/>
      <w:r w:rsidR="00404D90" w:rsidRPr="001E0722">
        <w:rPr>
          <w:rFonts w:hAnsi="宋体"/>
          <w:sz w:val="24"/>
        </w:rPr>
        <w:t>针开始</w:t>
      </w:r>
      <w:proofErr w:type="gramEnd"/>
      <w:r w:rsidR="00404D90" w:rsidRPr="001E0722">
        <w:rPr>
          <w:rFonts w:hAnsi="宋体"/>
          <w:sz w:val="24"/>
        </w:rPr>
        <w:t>吸样，保持</w:t>
      </w:r>
      <w:r w:rsidR="001F2DAF">
        <w:rPr>
          <w:rFonts w:hAnsi="宋体"/>
          <w:sz w:val="24"/>
        </w:rPr>
        <w:t>约</w:t>
      </w:r>
      <w:r>
        <w:rPr>
          <w:rFonts w:hAnsi="宋体" w:hint="eastAsia"/>
          <w:sz w:val="24"/>
        </w:rPr>
        <w:t>2</w:t>
      </w:r>
      <w:r w:rsidR="002D7B9B">
        <w:rPr>
          <w:rFonts w:hAnsi="宋体" w:hint="eastAsia"/>
          <w:sz w:val="24"/>
        </w:rPr>
        <w:t>-3</w:t>
      </w:r>
      <w:r w:rsidR="00404D90" w:rsidRPr="001E0722">
        <w:rPr>
          <w:rFonts w:hAnsi="宋体"/>
          <w:sz w:val="24"/>
        </w:rPr>
        <w:t>分钟，再单击</w:t>
      </w:r>
      <w:r w:rsidR="00404D90" w:rsidRPr="001E0722">
        <w:rPr>
          <w:sz w:val="24"/>
        </w:rPr>
        <w:t>“</w:t>
      </w:r>
      <w:r w:rsidR="00404D90" w:rsidRPr="002D7B9B">
        <w:rPr>
          <w:b/>
          <w:sz w:val="24"/>
          <w:u w:val="single"/>
        </w:rPr>
        <w:t>wash</w:t>
      </w:r>
      <w:r w:rsidR="00404D90" w:rsidRPr="001E0722">
        <w:rPr>
          <w:sz w:val="24"/>
        </w:rPr>
        <w:t>”</w:t>
      </w:r>
      <w:r w:rsidR="001F2DAF">
        <w:rPr>
          <w:rFonts w:hAnsi="宋体"/>
          <w:sz w:val="24"/>
        </w:rPr>
        <w:t>，使样品针回到清洗处。等待出峰</w:t>
      </w:r>
      <w:r w:rsidR="00A8788E">
        <w:rPr>
          <w:rFonts w:hAnsi="宋体" w:hint="eastAsia"/>
          <w:sz w:val="24"/>
        </w:rPr>
        <w:t>，</w:t>
      </w:r>
      <w:r w:rsidR="001F2DAF">
        <w:rPr>
          <w:rFonts w:hAnsi="宋体" w:hint="eastAsia"/>
          <w:sz w:val="24"/>
        </w:rPr>
        <w:t>大约需要</w:t>
      </w:r>
      <w:r w:rsidR="001F2DAF">
        <w:rPr>
          <w:rFonts w:hAnsi="宋体" w:hint="eastAsia"/>
          <w:sz w:val="24"/>
        </w:rPr>
        <w:t>15min</w:t>
      </w:r>
      <w:r w:rsidR="00A8788E">
        <w:rPr>
          <w:rFonts w:hAnsi="宋体" w:hint="eastAsia"/>
          <w:sz w:val="24"/>
        </w:rPr>
        <w:t>。等待出峰时间可</w:t>
      </w:r>
      <w:r w:rsidR="00CB6636">
        <w:rPr>
          <w:rFonts w:hAnsi="宋体" w:hint="eastAsia"/>
          <w:sz w:val="24"/>
        </w:rPr>
        <w:t>建立</w:t>
      </w:r>
      <w:r w:rsidR="001F2DAF" w:rsidRPr="001E0722">
        <w:rPr>
          <w:rFonts w:hAnsi="宋体"/>
          <w:sz w:val="24"/>
        </w:rPr>
        <w:t>新的运行文件。</w:t>
      </w:r>
    </w:p>
    <w:p w:rsidR="002D7B9B" w:rsidRPr="00556940" w:rsidRDefault="002D7B9B" w:rsidP="00556940">
      <w:pPr>
        <w:spacing w:line="400" w:lineRule="exact"/>
        <w:ind w:leftChars="343" w:left="720" w:firstLineChars="200" w:firstLine="360"/>
        <w:rPr>
          <w:rFonts w:hAnsi="宋体"/>
          <w:sz w:val="18"/>
          <w:szCs w:val="18"/>
        </w:rPr>
      </w:pPr>
      <w:r w:rsidRPr="00556940">
        <w:rPr>
          <w:rFonts w:hAnsi="宋体" w:hint="eastAsia"/>
          <w:sz w:val="18"/>
          <w:szCs w:val="18"/>
        </w:rPr>
        <w:t>（</w:t>
      </w:r>
      <w:r w:rsidR="001F2DAF" w:rsidRPr="00556940">
        <w:rPr>
          <w:rFonts w:hAnsi="宋体"/>
          <w:sz w:val="18"/>
          <w:szCs w:val="18"/>
        </w:rPr>
        <w:t>建立新的运行文件，先从</w:t>
      </w:r>
      <w:r w:rsidR="001F2DAF" w:rsidRPr="00556940">
        <w:rPr>
          <w:sz w:val="18"/>
          <w:szCs w:val="18"/>
        </w:rPr>
        <w:t>“</w:t>
      </w:r>
      <w:r w:rsidR="001F2DAF" w:rsidRPr="00556940">
        <w:rPr>
          <w:b/>
          <w:sz w:val="18"/>
          <w:szCs w:val="18"/>
          <w:u w:val="single"/>
        </w:rPr>
        <w:t>set up</w:t>
      </w:r>
      <w:r w:rsidR="001F2DAF" w:rsidRPr="00556940">
        <w:rPr>
          <w:sz w:val="18"/>
          <w:szCs w:val="18"/>
        </w:rPr>
        <w:t>”</w:t>
      </w:r>
      <w:r w:rsidR="001F2DAF" w:rsidRPr="00556940">
        <w:rPr>
          <w:rFonts w:hAnsi="宋体"/>
          <w:sz w:val="18"/>
          <w:szCs w:val="18"/>
        </w:rPr>
        <w:t>下拉菜单</w:t>
      </w:r>
      <w:r w:rsidR="001F2DAF" w:rsidRPr="00556940">
        <w:rPr>
          <w:sz w:val="18"/>
          <w:szCs w:val="18"/>
        </w:rPr>
        <w:t>“</w:t>
      </w:r>
      <w:r w:rsidR="001F2DAF" w:rsidRPr="00556940">
        <w:rPr>
          <w:b/>
          <w:sz w:val="18"/>
          <w:szCs w:val="18"/>
          <w:u w:val="single"/>
        </w:rPr>
        <w:t>analysis</w:t>
      </w:r>
      <w:r w:rsidR="001F2DAF" w:rsidRPr="00556940">
        <w:rPr>
          <w:sz w:val="18"/>
          <w:szCs w:val="18"/>
        </w:rPr>
        <w:t>”</w:t>
      </w:r>
      <w:r w:rsidR="001F2DAF" w:rsidRPr="00556940">
        <w:rPr>
          <w:rFonts w:hAnsi="宋体"/>
          <w:sz w:val="18"/>
          <w:szCs w:val="18"/>
        </w:rPr>
        <w:t>中选一个运行，按</w:t>
      </w:r>
      <w:r w:rsidR="00A8788E" w:rsidRPr="00556940">
        <w:rPr>
          <w:sz w:val="18"/>
          <w:szCs w:val="18"/>
        </w:rPr>
        <w:t>“</w:t>
      </w:r>
      <w:r w:rsidR="00A8788E" w:rsidRPr="00556940">
        <w:rPr>
          <w:b/>
          <w:sz w:val="18"/>
          <w:szCs w:val="18"/>
          <w:u w:val="single"/>
        </w:rPr>
        <w:t>copy run</w:t>
      </w:r>
      <w:r w:rsidR="00A8788E" w:rsidRPr="00556940">
        <w:rPr>
          <w:sz w:val="18"/>
          <w:szCs w:val="18"/>
        </w:rPr>
        <w:t>”</w:t>
      </w:r>
      <w:r w:rsidR="00A8788E" w:rsidRPr="00556940">
        <w:rPr>
          <w:rFonts w:hint="eastAsia"/>
          <w:sz w:val="18"/>
          <w:szCs w:val="18"/>
        </w:rPr>
        <w:t>，</w:t>
      </w:r>
      <w:r w:rsidR="001F2DAF" w:rsidRPr="00556940">
        <w:rPr>
          <w:rFonts w:hAnsi="宋体"/>
          <w:sz w:val="18"/>
          <w:szCs w:val="18"/>
        </w:rPr>
        <w:t>复制新的运行，</w:t>
      </w:r>
      <w:r w:rsidR="001F2DAF" w:rsidRPr="00556940">
        <w:rPr>
          <w:rFonts w:hAnsi="宋体"/>
          <w:b/>
          <w:i/>
          <w:sz w:val="18"/>
          <w:szCs w:val="18"/>
        </w:rPr>
        <w:t>修改样</w:t>
      </w:r>
      <w:r w:rsidR="001F2DAF" w:rsidRPr="00556940">
        <w:rPr>
          <w:rFonts w:hAnsi="宋体"/>
          <w:b/>
          <w:i/>
          <w:sz w:val="18"/>
          <w:szCs w:val="18"/>
        </w:rPr>
        <w:lastRenderedPageBreak/>
        <w:t>品数</w:t>
      </w:r>
      <w:r w:rsidR="00A8788E" w:rsidRPr="00556940">
        <w:rPr>
          <w:rFonts w:hAnsi="宋体"/>
          <w:b/>
          <w:i/>
          <w:sz w:val="18"/>
          <w:szCs w:val="18"/>
        </w:rPr>
        <w:t>目</w:t>
      </w:r>
      <w:r w:rsidR="00A8788E" w:rsidRPr="00556940">
        <w:rPr>
          <w:rFonts w:hAnsi="宋体"/>
          <w:sz w:val="18"/>
          <w:szCs w:val="18"/>
        </w:rPr>
        <w:t>并注意测定指标</w:t>
      </w:r>
      <w:r w:rsidR="00A8788E" w:rsidRPr="00556940">
        <w:rPr>
          <w:rFonts w:hAnsi="宋体"/>
          <w:b/>
          <w:i/>
          <w:sz w:val="18"/>
          <w:szCs w:val="18"/>
        </w:rPr>
        <w:t>实际标准曲线浓度</w:t>
      </w:r>
      <w:r w:rsidR="00A8788E" w:rsidRPr="00556940">
        <w:rPr>
          <w:rFonts w:hAnsi="宋体" w:hint="eastAsia"/>
          <w:sz w:val="18"/>
          <w:szCs w:val="18"/>
        </w:rPr>
        <w:t>。</w:t>
      </w:r>
      <w:r w:rsidRPr="00556940">
        <w:rPr>
          <w:rFonts w:hAnsi="宋体" w:hint="eastAsia"/>
          <w:sz w:val="18"/>
          <w:szCs w:val="18"/>
        </w:rPr>
        <w:t>设置完成后点击</w:t>
      </w:r>
      <w:r w:rsidRPr="00556940">
        <w:rPr>
          <w:rFonts w:hAnsi="宋体" w:hint="eastAsia"/>
          <w:sz w:val="18"/>
          <w:szCs w:val="18"/>
        </w:rPr>
        <w:t>OK</w:t>
      </w:r>
      <w:r w:rsidRPr="00556940">
        <w:rPr>
          <w:rFonts w:hAnsi="宋体" w:hint="eastAsia"/>
          <w:sz w:val="18"/>
          <w:szCs w:val="18"/>
        </w:rPr>
        <w:t>。）</w:t>
      </w:r>
    </w:p>
    <w:p w:rsidR="00404D90" w:rsidRPr="002D7B9B" w:rsidRDefault="00404D90" w:rsidP="002D7B9B">
      <w:pPr>
        <w:spacing w:line="400" w:lineRule="exact"/>
        <w:ind w:leftChars="343" w:left="720" w:firstLineChars="200" w:firstLine="480"/>
        <w:rPr>
          <w:rFonts w:hAnsi="宋体"/>
          <w:sz w:val="24"/>
        </w:rPr>
      </w:pPr>
      <w:proofErr w:type="gramStart"/>
      <w:r w:rsidRPr="001E0722">
        <w:rPr>
          <w:rFonts w:hAnsi="宋体"/>
          <w:sz w:val="24"/>
        </w:rPr>
        <w:t>当峰上升</w:t>
      </w:r>
      <w:proofErr w:type="gramEnd"/>
      <w:r w:rsidRPr="001E0722">
        <w:rPr>
          <w:rFonts w:hAnsi="宋体"/>
          <w:sz w:val="24"/>
        </w:rPr>
        <w:t>至最高点</w:t>
      </w:r>
      <w:r w:rsidR="001F2DAF">
        <w:rPr>
          <w:rFonts w:hAnsi="宋体" w:hint="eastAsia"/>
          <w:sz w:val="24"/>
        </w:rPr>
        <w:t>（</w:t>
      </w:r>
      <w:r w:rsidR="001F2DAF">
        <w:rPr>
          <w:rFonts w:hAnsi="宋体"/>
          <w:sz w:val="24"/>
        </w:rPr>
        <w:t>窗口右上方百分数变化不大</w:t>
      </w:r>
      <w:r w:rsidR="001F2DAF">
        <w:rPr>
          <w:rFonts w:hAnsi="宋体" w:hint="eastAsia"/>
          <w:sz w:val="24"/>
        </w:rPr>
        <w:t>）</w:t>
      </w:r>
      <w:r w:rsidRPr="001E0722">
        <w:rPr>
          <w:rFonts w:hAnsi="宋体"/>
          <w:sz w:val="24"/>
        </w:rPr>
        <w:t>并保持平稳时，单击右键，在下拉菜单中调节增益，单击</w:t>
      </w:r>
      <w:r w:rsidRPr="001E0722">
        <w:rPr>
          <w:sz w:val="24"/>
        </w:rPr>
        <w:t>“</w:t>
      </w:r>
      <w:r w:rsidRPr="002D7B9B">
        <w:rPr>
          <w:b/>
          <w:sz w:val="24"/>
          <w:u w:val="single"/>
        </w:rPr>
        <w:t>set gain</w:t>
      </w:r>
      <w:r w:rsidRPr="001E0722">
        <w:rPr>
          <w:sz w:val="24"/>
        </w:rPr>
        <w:t>”</w:t>
      </w:r>
      <w:r w:rsidRPr="001E0722">
        <w:rPr>
          <w:rFonts w:hAnsi="宋体"/>
          <w:sz w:val="24"/>
        </w:rPr>
        <w:t>。</w:t>
      </w:r>
    </w:p>
    <w:p w:rsidR="00404D90" w:rsidRPr="001E0722" w:rsidRDefault="00404D90" w:rsidP="001E0722">
      <w:pPr>
        <w:numPr>
          <w:ilvl w:val="0"/>
          <w:numId w:val="1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设完增益，再次等待基线平稳，然后</w:t>
      </w:r>
      <w:r w:rsidRPr="001E0722">
        <w:rPr>
          <w:sz w:val="24"/>
        </w:rPr>
        <w:t>“</w:t>
      </w:r>
      <w:r w:rsidRPr="002D7B9B">
        <w:rPr>
          <w:b/>
          <w:sz w:val="24"/>
          <w:u w:val="single"/>
        </w:rPr>
        <w:t>set base</w:t>
      </w:r>
      <w:r w:rsidRPr="002D7B9B">
        <w:rPr>
          <w:sz w:val="24"/>
        </w:rPr>
        <w:t>”</w:t>
      </w:r>
      <w:r w:rsidRPr="001E0722">
        <w:rPr>
          <w:rFonts w:hAnsi="宋体"/>
          <w:sz w:val="24"/>
        </w:rPr>
        <w:t>。</w:t>
      </w:r>
    </w:p>
    <w:p w:rsidR="002D7B9B" w:rsidRPr="00CF3DC8" w:rsidRDefault="00404D90" w:rsidP="00CF3DC8">
      <w:pPr>
        <w:numPr>
          <w:ilvl w:val="0"/>
          <w:numId w:val="1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在主菜单中单击</w:t>
      </w:r>
      <w:r w:rsidRPr="001E0722">
        <w:rPr>
          <w:sz w:val="24"/>
        </w:rPr>
        <w:t>“</w:t>
      </w:r>
      <w:r w:rsidRPr="002D7B9B">
        <w:rPr>
          <w:b/>
          <w:sz w:val="24"/>
          <w:u w:val="single"/>
        </w:rPr>
        <w:t>run</w:t>
      </w:r>
      <w:r w:rsidRPr="001E0722">
        <w:rPr>
          <w:sz w:val="24"/>
        </w:rPr>
        <w:t>”</w:t>
      </w:r>
      <w:r w:rsidRPr="001E0722">
        <w:rPr>
          <w:rFonts w:hAnsi="宋体"/>
          <w:sz w:val="24"/>
        </w:rPr>
        <w:t>，选择步骤</w:t>
      </w:r>
      <w:r w:rsidR="00CB6636">
        <w:rPr>
          <w:rFonts w:hint="eastAsia"/>
          <w:sz w:val="24"/>
        </w:rPr>
        <w:t>5</w:t>
      </w:r>
      <w:r w:rsidRPr="001E0722">
        <w:rPr>
          <w:rFonts w:hAnsi="宋体"/>
          <w:sz w:val="24"/>
        </w:rPr>
        <w:t>设置好的运行文件。</w:t>
      </w:r>
    </w:p>
    <w:p w:rsidR="002717D4" w:rsidRPr="002717D4" w:rsidRDefault="00404D90" w:rsidP="001E0722">
      <w:pPr>
        <w:numPr>
          <w:ilvl w:val="0"/>
          <w:numId w:val="1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运行开始。</w:t>
      </w:r>
    </w:p>
    <w:p w:rsidR="00404D90" w:rsidRPr="001E0722" w:rsidRDefault="00404D90" w:rsidP="001E0722">
      <w:pPr>
        <w:numPr>
          <w:ilvl w:val="0"/>
          <w:numId w:val="1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运行结束后，也会自动出现提示对话框，按</w:t>
      </w:r>
      <w:r w:rsidR="002717D4">
        <w:rPr>
          <w:sz w:val="24"/>
        </w:rPr>
        <w:t>“</w:t>
      </w:r>
      <w:r w:rsidR="002717D4">
        <w:rPr>
          <w:rFonts w:hint="eastAsia"/>
          <w:sz w:val="24"/>
        </w:rPr>
        <w:t>OK</w:t>
      </w:r>
      <w:r w:rsidRPr="001E0722">
        <w:rPr>
          <w:sz w:val="24"/>
        </w:rPr>
        <w:t>”</w:t>
      </w:r>
      <w:r w:rsidRPr="001E0722">
        <w:rPr>
          <w:rFonts w:hAnsi="宋体"/>
          <w:sz w:val="24"/>
        </w:rPr>
        <w:t>，完全结束分析。</w:t>
      </w:r>
    </w:p>
    <w:p w:rsidR="00404D90" w:rsidRDefault="00615B55" w:rsidP="00615B55">
      <w:pPr>
        <w:numPr>
          <w:ilvl w:val="0"/>
          <w:numId w:val="1"/>
        </w:numPr>
        <w:spacing w:line="400" w:lineRule="exact"/>
        <w:rPr>
          <w:rFonts w:hAnsi="宋体"/>
          <w:sz w:val="24"/>
        </w:rPr>
      </w:pPr>
      <w:r>
        <w:rPr>
          <w:rFonts w:hAnsi="宋体"/>
          <w:sz w:val="24"/>
        </w:rPr>
        <w:t>清洗管路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所有管路放入</w:t>
      </w:r>
      <w:r w:rsidR="00131114">
        <w:rPr>
          <w:rFonts w:hAnsi="宋体" w:hint="eastAsia"/>
          <w:sz w:val="24"/>
        </w:rPr>
        <w:t>清洗液</w:t>
      </w:r>
      <w:r>
        <w:rPr>
          <w:rFonts w:hAnsi="宋体"/>
          <w:sz w:val="24"/>
        </w:rPr>
        <w:t>中</w:t>
      </w:r>
      <w:r>
        <w:rPr>
          <w:rFonts w:hAnsi="宋体" w:hint="eastAsia"/>
          <w:sz w:val="24"/>
        </w:rPr>
        <w:t>，</w:t>
      </w:r>
      <w:r w:rsidRPr="001E0722">
        <w:rPr>
          <w:rFonts w:hAnsi="宋体"/>
          <w:sz w:val="24"/>
        </w:rPr>
        <w:t>快速</w:t>
      </w:r>
      <w:r>
        <w:rPr>
          <w:rFonts w:hAnsi="宋体" w:hint="eastAsia"/>
          <w:sz w:val="24"/>
        </w:rPr>
        <w:t>“</w:t>
      </w:r>
      <w:r>
        <w:rPr>
          <w:rFonts w:hAnsi="宋体" w:hint="eastAsia"/>
          <w:sz w:val="24"/>
        </w:rPr>
        <w:t>Fast</w:t>
      </w:r>
      <w:r>
        <w:rPr>
          <w:rFonts w:hAnsi="宋体" w:hint="eastAsia"/>
          <w:sz w:val="24"/>
        </w:rPr>
        <w:t>”</w:t>
      </w:r>
      <w:r w:rsidR="00131114">
        <w:rPr>
          <w:rFonts w:hAnsi="宋体" w:hint="eastAsia"/>
          <w:sz w:val="24"/>
        </w:rPr>
        <w:t>清洗</w:t>
      </w:r>
      <w:r w:rsidR="00131114">
        <w:rPr>
          <w:rFonts w:hAnsi="宋体" w:hint="eastAsia"/>
          <w:sz w:val="24"/>
        </w:rPr>
        <w:t>10 min</w:t>
      </w:r>
      <w:r w:rsidR="00131114">
        <w:rPr>
          <w:rFonts w:hAnsi="宋体" w:hint="eastAsia"/>
          <w:sz w:val="24"/>
        </w:rPr>
        <w:t>以上，直至管道清洁干净；然后再蒸馏水</w:t>
      </w:r>
      <w:r w:rsidRPr="001E0722">
        <w:rPr>
          <w:rFonts w:hAnsi="宋体"/>
          <w:sz w:val="24"/>
        </w:rPr>
        <w:t>清洁</w:t>
      </w:r>
      <w:r w:rsidRPr="001E0722">
        <w:rPr>
          <w:sz w:val="24"/>
        </w:rPr>
        <w:t>15</w:t>
      </w:r>
      <w:r w:rsidR="00131114">
        <w:rPr>
          <w:rFonts w:hint="eastAsia"/>
          <w:sz w:val="24"/>
        </w:rPr>
        <w:t xml:space="preserve"> </w:t>
      </w:r>
      <w:r w:rsidR="00131114">
        <w:rPr>
          <w:rFonts w:hAnsi="宋体" w:hint="eastAsia"/>
          <w:sz w:val="24"/>
        </w:rPr>
        <w:t>min</w:t>
      </w:r>
      <w:r w:rsidRPr="001E0722">
        <w:rPr>
          <w:rFonts w:hAnsi="宋体"/>
          <w:sz w:val="24"/>
        </w:rPr>
        <w:t>以上</w:t>
      </w:r>
      <w:r w:rsidRPr="00615B55">
        <w:rPr>
          <w:rFonts w:hAnsi="宋体"/>
          <w:sz w:val="24"/>
        </w:rPr>
        <w:t>（</w:t>
      </w:r>
      <w:r w:rsidR="00F45875">
        <w:rPr>
          <w:rFonts w:hAnsi="宋体" w:hint="eastAsia"/>
          <w:sz w:val="24"/>
        </w:rPr>
        <w:t>若</w:t>
      </w:r>
      <w:r w:rsidRPr="00615B55">
        <w:rPr>
          <w:rFonts w:hAnsi="宋体"/>
          <w:sz w:val="24"/>
        </w:rPr>
        <w:t>长</w:t>
      </w:r>
      <w:r w:rsidR="00F45875">
        <w:rPr>
          <w:rFonts w:hAnsi="宋体" w:hint="eastAsia"/>
          <w:sz w:val="24"/>
        </w:rPr>
        <w:t>期不用</w:t>
      </w:r>
      <w:r w:rsidRPr="00615B55">
        <w:rPr>
          <w:rFonts w:hAnsi="宋体"/>
          <w:sz w:val="24"/>
        </w:rPr>
        <w:t>，把所有管路</w:t>
      </w:r>
      <w:r w:rsidR="00F45875" w:rsidRPr="00615B55">
        <w:rPr>
          <w:rFonts w:hAnsi="宋体"/>
          <w:sz w:val="24"/>
        </w:rPr>
        <w:t>排干水</w:t>
      </w:r>
      <w:r w:rsidR="00F45875">
        <w:rPr>
          <w:rFonts w:hAnsi="宋体" w:hint="eastAsia"/>
          <w:sz w:val="24"/>
        </w:rPr>
        <w:t>分并</w:t>
      </w:r>
      <w:r w:rsidRPr="00615B55">
        <w:rPr>
          <w:rFonts w:hAnsi="宋体"/>
          <w:sz w:val="24"/>
        </w:rPr>
        <w:t>置于空气中）。</w:t>
      </w:r>
    </w:p>
    <w:p w:rsidR="00CB6636" w:rsidRPr="00CB6636" w:rsidRDefault="00CB6636" w:rsidP="001E0722">
      <w:pPr>
        <w:numPr>
          <w:ilvl w:val="0"/>
          <w:numId w:val="1"/>
        </w:numPr>
        <w:spacing w:line="400" w:lineRule="exact"/>
        <w:rPr>
          <w:sz w:val="24"/>
        </w:rPr>
      </w:pPr>
      <w:r>
        <w:rPr>
          <w:rFonts w:hint="eastAsia"/>
          <w:sz w:val="24"/>
        </w:rPr>
        <w:t>导出数据</w:t>
      </w:r>
      <w:r w:rsidR="00615B55">
        <w:rPr>
          <w:rFonts w:hint="eastAsia"/>
          <w:sz w:val="24"/>
        </w:rPr>
        <w:t>，</w:t>
      </w:r>
      <w:r w:rsidR="00615B55" w:rsidRPr="009C3ACA">
        <w:rPr>
          <w:rFonts w:hAnsi="宋体" w:hint="eastAsia"/>
          <w:sz w:val="18"/>
          <w:szCs w:val="18"/>
        </w:rPr>
        <w:t>点击</w:t>
      </w:r>
      <w:r w:rsidR="00615B55" w:rsidRPr="00B2203F">
        <w:rPr>
          <w:rFonts w:hAnsi="宋体" w:hint="eastAsia"/>
          <w:b/>
          <w:sz w:val="18"/>
          <w:szCs w:val="18"/>
          <w:u w:val="single"/>
        </w:rPr>
        <w:t>File-- Export to --- ASCII</w:t>
      </w:r>
      <w:r w:rsidR="00615B55" w:rsidRPr="00B2203F">
        <w:rPr>
          <w:rFonts w:hAnsi="宋体" w:hint="eastAsia"/>
          <w:b/>
          <w:sz w:val="18"/>
          <w:szCs w:val="18"/>
          <w:u w:val="single"/>
        </w:rPr>
        <w:t>码</w:t>
      </w:r>
      <w:r w:rsidR="00615B55" w:rsidRPr="009C3ACA">
        <w:rPr>
          <w:rFonts w:hAnsi="宋体" w:hint="eastAsia"/>
          <w:sz w:val="18"/>
          <w:szCs w:val="18"/>
        </w:rPr>
        <w:t>，选择已完成的文件，</w:t>
      </w:r>
      <w:r w:rsidR="00615B55">
        <w:rPr>
          <w:rFonts w:hAnsi="宋体" w:hint="eastAsia"/>
          <w:sz w:val="18"/>
          <w:szCs w:val="18"/>
        </w:rPr>
        <w:t>格式选择</w:t>
      </w:r>
      <w:r w:rsidR="00615B55" w:rsidRPr="00B2203F">
        <w:rPr>
          <w:rFonts w:hAnsi="宋体" w:hint="eastAsia"/>
          <w:sz w:val="18"/>
          <w:szCs w:val="18"/>
          <w:u w:val="single"/>
        </w:rPr>
        <w:t>EXCEL</w:t>
      </w:r>
      <w:r w:rsidR="00615B55">
        <w:rPr>
          <w:rFonts w:hAnsi="宋体" w:hint="eastAsia"/>
          <w:sz w:val="18"/>
          <w:szCs w:val="18"/>
        </w:rPr>
        <w:t>，</w:t>
      </w:r>
      <w:r w:rsidR="00615B55" w:rsidRPr="009C3ACA">
        <w:rPr>
          <w:rFonts w:hAnsi="宋体" w:hint="eastAsia"/>
          <w:sz w:val="18"/>
          <w:szCs w:val="18"/>
        </w:rPr>
        <w:t>导出</w:t>
      </w:r>
      <w:r w:rsidR="00615B55">
        <w:rPr>
          <w:rFonts w:hAnsi="宋体" w:hint="eastAsia"/>
          <w:sz w:val="18"/>
          <w:szCs w:val="18"/>
        </w:rPr>
        <w:t>。</w:t>
      </w:r>
    </w:p>
    <w:p w:rsidR="00615B55" w:rsidRPr="00D01A31" w:rsidRDefault="00615B55" w:rsidP="00E636B2">
      <w:pPr>
        <w:numPr>
          <w:ilvl w:val="0"/>
          <w:numId w:val="1"/>
        </w:numPr>
        <w:spacing w:afterLines="50" w:after="156" w:line="400" w:lineRule="exact"/>
        <w:ind w:left="823" w:hangingChars="343" w:hanging="823"/>
        <w:rPr>
          <w:rFonts w:hAnsi="宋体"/>
          <w:sz w:val="24"/>
        </w:rPr>
      </w:pPr>
      <w:r w:rsidRPr="00D01A31">
        <w:rPr>
          <w:rFonts w:hAnsi="宋体"/>
          <w:sz w:val="24"/>
        </w:rPr>
        <w:t>关闭所有电源。关掉泵的电源，取下泵的压盖，</w:t>
      </w:r>
      <w:r w:rsidRPr="00D01A31">
        <w:rPr>
          <w:rFonts w:hAnsi="宋体"/>
          <w:b/>
          <w:i/>
          <w:sz w:val="24"/>
          <w:u w:val="single"/>
        </w:rPr>
        <w:t>放松泵管</w:t>
      </w:r>
      <w:r w:rsidRPr="00D01A31">
        <w:rPr>
          <w:rFonts w:hAnsi="宋体"/>
          <w:sz w:val="24"/>
        </w:rPr>
        <w:t>，把压盖倒扣在泵上。</w:t>
      </w:r>
    </w:p>
    <w:p w:rsidR="00615B55" w:rsidRPr="00D01A31" w:rsidRDefault="00615B55" w:rsidP="00017F1B">
      <w:pPr>
        <w:spacing w:line="400" w:lineRule="exact"/>
        <w:rPr>
          <w:rFonts w:hAnsi="宋体"/>
          <w:b/>
          <w:sz w:val="24"/>
        </w:rPr>
      </w:pPr>
      <w:r w:rsidRPr="00D01A31">
        <w:rPr>
          <w:rFonts w:hAnsi="宋体"/>
          <w:b/>
          <w:sz w:val="24"/>
        </w:rPr>
        <w:t>彻底清洗</w:t>
      </w:r>
      <w:r w:rsidR="00017F1B" w:rsidRPr="00D01A31">
        <w:rPr>
          <w:rFonts w:hAnsi="宋体"/>
          <w:b/>
          <w:sz w:val="24"/>
        </w:rPr>
        <w:t>仪器</w:t>
      </w:r>
      <w:r w:rsidRPr="00D01A31">
        <w:rPr>
          <w:rFonts w:hAnsi="宋体" w:hint="eastAsia"/>
          <w:b/>
          <w:sz w:val="24"/>
        </w:rPr>
        <w:t>：</w:t>
      </w:r>
    </w:p>
    <w:p w:rsidR="00B2203F" w:rsidRDefault="00B2203F" w:rsidP="00210EE9">
      <w:pPr>
        <w:spacing w:line="400" w:lineRule="exact"/>
        <w:ind w:left="720"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将所有管路放入去离子水中</w:t>
      </w:r>
      <w:r w:rsidR="00017F1B">
        <w:rPr>
          <w:rFonts w:hAnsi="宋体" w:hint="eastAsia"/>
          <w:sz w:val="24"/>
        </w:rPr>
        <w:t>快速冲洗</w:t>
      </w:r>
      <w:r w:rsidR="00017F1B">
        <w:rPr>
          <w:rFonts w:hAnsi="宋体" w:hint="eastAsia"/>
          <w:sz w:val="24"/>
        </w:rPr>
        <w:t>15</w:t>
      </w:r>
      <w:r w:rsidR="00017F1B">
        <w:rPr>
          <w:rFonts w:hAnsi="宋体" w:hint="eastAsia"/>
          <w:sz w:val="24"/>
        </w:rPr>
        <w:t>分钟，再将所有管路放入</w:t>
      </w:r>
      <w:r w:rsidR="00017F1B">
        <w:rPr>
          <w:rFonts w:hAnsi="宋体" w:hint="eastAsia"/>
          <w:sz w:val="24"/>
        </w:rPr>
        <w:t xml:space="preserve">1N </w:t>
      </w:r>
      <w:proofErr w:type="spellStart"/>
      <w:r w:rsidR="00017F1B">
        <w:rPr>
          <w:rFonts w:hAnsi="宋体" w:hint="eastAsia"/>
          <w:sz w:val="24"/>
        </w:rPr>
        <w:t>NaOH</w:t>
      </w:r>
      <w:proofErr w:type="spellEnd"/>
      <w:r w:rsidR="00017F1B">
        <w:rPr>
          <w:rFonts w:hAnsi="宋体" w:hint="eastAsia"/>
          <w:sz w:val="24"/>
        </w:rPr>
        <w:t>清洗液中快速冲洗</w:t>
      </w:r>
      <w:r w:rsidR="00017F1B">
        <w:rPr>
          <w:rFonts w:hAnsi="宋体" w:hint="eastAsia"/>
          <w:sz w:val="24"/>
        </w:rPr>
        <w:t>10</w:t>
      </w:r>
      <w:r w:rsidR="00017F1B">
        <w:rPr>
          <w:rFonts w:hAnsi="宋体" w:hint="eastAsia"/>
          <w:sz w:val="24"/>
        </w:rPr>
        <w:t>分钟，然后将所有管路放入去离子水中快速冲洗</w:t>
      </w:r>
      <w:r w:rsidR="00662074">
        <w:rPr>
          <w:rFonts w:hAnsi="宋体" w:hint="eastAsia"/>
          <w:sz w:val="24"/>
        </w:rPr>
        <w:t>15</w:t>
      </w:r>
      <w:r w:rsidR="00017F1B">
        <w:rPr>
          <w:rFonts w:hAnsi="宋体" w:hint="eastAsia"/>
          <w:sz w:val="24"/>
        </w:rPr>
        <w:t>分钟，再将所有管路放入</w:t>
      </w:r>
      <w:r w:rsidR="00017F1B">
        <w:rPr>
          <w:rFonts w:hAnsi="宋体" w:hint="eastAsia"/>
          <w:sz w:val="24"/>
        </w:rPr>
        <w:t xml:space="preserve">1N </w:t>
      </w:r>
      <w:proofErr w:type="spellStart"/>
      <w:r w:rsidR="00017F1B">
        <w:rPr>
          <w:rFonts w:hAnsi="宋体" w:hint="eastAsia"/>
          <w:sz w:val="24"/>
        </w:rPr>
        <w:t>HCl</w:t>
      </w:r>
      <w:proofErr w:type="spellEnd"/>
      <w:r w:rsidR="00017F1B">
        <w:rPr>
          <w:rFonts w:hAnsi="宋体" w:hint="eastAsia"/>
          <w:sz w:val="24"/>
        </w:rPr>
        <w:t>清洗液中快速冲洗</w:t>
      </w:r>
      <w:r w:rsidR="00017F1B">
        <w:rPr>
          <w:rFonts w:hAnsi="宋体" w:hint="eastAsia"/>
          <w:sz w:val="24"/>
        </w:rPr>
        <w:t>10</w:t>
      </w:r>
      <w:r w:rsidR="00017F1B">
        <w:rPr>
          <w:rFonts w:hAnsi="宋体" w:hint="eastAsia"/>
          <w:sz w:val="24"/>
        </w:rPr>
        <w:t>分钟，最后将所有管路放入去离子水中快速冲洗</w:t>
      </w:r>
      <w:r w:rsidR="00017F1B">
        <w:rPr>
          <w:rFonts w:hAnsi="宋体" w:hint="eastAsia"/>
          <w:sz w:val="24"/>
        </w:rPr>
        <w:t>15</w:t>
      </w:r>
      <w:r w:rsidR="00017F1B">
        <w:rPr>
          <w:rFonts w:hAnsi="宋体" w:hint="eastAsia"/>
          <w:sz w:val="24"/>
        </w:rPr>
        <w:t>分钟，关机即可。</w:t>
      </w:r>
      <w:r w:rsidR="00662074">
        <w:rPr>
          <w:rFonts w:hAnsi="宋体" w:hint="eastAsia"/>
          <w:sz w:val="24"/>
        </w:rPr>
        <w:t>（以上时间均为约数，不需准确计时）</w:t>
      </w:r>
    </w:p>
    <w:p w:rsidR="00615B55" w:rsidRDefault="00615B55" w:rsidP="00210EE9">
      <w:pPr>
        <w:spacing w:line="400" w:lineRule="exact"/>
        <w:ind w:left="720"/>
        <w:rPr>
          <w:rFonts w:hAnsi="宋体"/>
          <w:sz w:val="24"/>
        </w:rPr>
      </w:pPr>
      <w:r>
        <w:rPr>
          <w:rFonts w:hAnsi="宋体" w:hint="eastAsia"/>
          <w:sz w:val="24"/>
        </w:rPr>
        <w:t>特殊洗液：</w:t>
      </w:r>
    </w:p>
    <w:p w:rsidR="00615B55" w:rsidRPr="001E0722" w:rsidRDefault="00615B55" w:rsidP="00210EE9">
      <w:pPr>
        <w:spacing w:line="400" w:lineRule="exact"/>
        <w:ind w:firstLineChars="300" w:firstLine="720"/>
        <w:rPr>
          <w:sz w:val="24"/>
        </w:rPr>
      </w:pPr>
      <w:r w:rsidRPr="001E0722">
        <w:rPr>
          <w:sz w:val="24"/>
        </w:rPr>
        <w:t xml:space="preserve">1 N </w:t>
      </w:r>
      <w:proofErr w:type="spellStart"/>
      <w:r w:rsidRPr="001E0722">
        <w:rPr>
          <w:sz w:val="24"/>
        </w:rPr>
        <w:t>NaOH</w:t>
      </w:r>
      <w:proofErr w:type="spellEnd"/>
      <w:r w:rsidRPr="001E0722">
        <w:rPr>
          <w:sz w:val="24"/>
        </w:rPr>
        <w:t xml:space="preserve">  </w:t>
      </w:r>
      <w:r w:rsidRPr="001E0722">
        <w:rPr>
          <w:sz w:val="24"/>
        </w:rPr>
        <w:sym w:font="Symbol" w:char="F0DE"/>
      </w:r>
      <w:r w:rsidRPr="001E0722">
        <w:rPr>
          <w:sz w:val="24"/>
        </w:rPr>
        <w:t xml:space="preserve">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0"/>
          <w:attr w:name="UnitName" w:val="g"/>
        </w:smartTagPr>
        <w:r w:rsidRPr="001E0722">
          <w:rPr>
            <w:sz w:val="24"/>
          </w:rPr>
          <w:t>40 g</w:t>
        </w:r>
      </w:smartTag>
      <w:r w:rsidRPr="001E0722">
        <w:rPr>
          <w:sz w:val="24"/>
        </w:rPr>
        <w:t xml:space="preserve">/L </w:t>
      </w:r>
      <w:proofErr w:type="spellStart"/>
      <w:r w:rsidRPr="001E0722">
        <w:rPr>
          <w:sz w:val="24"/>
        </w:rPr>
        <w:t>NaOH</w:t>
      </w:r>
      <w:proofErr w:type="spellEnd"/>
      <w:r>
        <w:rPr>
          <w:rFonts w:hint="eastAsia"/>
          <w:sz w:val="24"/>
        </w:rPr>
        <w:t>（</w:t>
      </w:r>
      <w:r>
        <w:rPr>
          <w:sz w:val="24"/>
        </w:rPr>
        <w:t>测定全磷</w:t>
      </w:r>
      <w:r>
        <w:rPr>
          <w:rFonts w:hint="eastAsia"/>
          <w:sz w:val="24"/>
        </w:rPr>
        <w:t>、</w:t>
      </w:r>
      <w:r>
        <w:rPr>
          <w:sz w:val="24"/>
        </w:rPr>
        <w:t>速效</w:t>
      </w:r>
      <w:proofErr w:type="gramStart"/>
      <w:r>
        <w:rPr>
          <w:sz w:val="24"/>
        </w:rPr>
        <w:t>磷指标</w:t>
      </w:r>
      <w:proofErr w:type="gramEnd"/>
      <w:r>
        <w:rPr>
          <w:sz w:val="24"/>
        </w:rPr>
        <w:t>之后用</w:t>
      </w:r>
      <w:r>
        <w:rPr>
          <w:rFonts w:hint="eastAsia"/>
          <w:sz w:val="24"/>
        </w:rPr>
        <w:t>）</w:t>
      </w:r>
    </w:p>
    <w:p w:rsidR="00017F1B" w:rsidRDefault="00615B55" w:rsidP="00210EE9">
      <w:pPr>
        <w:spacing w:afterLines="50" w:after="156" w:line="400" w:lineRule="exact"/>
        <w:ind w:firstLineChars="300" w:firstLine="720"/>
        <w:rPr>
          <w:rFonts w:hAnsi="宋体"/>
          <w:sz w:val="24"/>
        </w:rPr>
      </w:pPr>
      <w:r w:rsidRPr="001E0722">
        <w:rPr>
          <w:sz w:val="24"/>
        </w:rPr>
        <w:t xml:space="preserve">1 N </w:t>
      </w:r>
      <w:proofErr w:type="spellStart"/>
      <w:r w:rsidRPr="001E0722">
        <w:rPr>
          <w:sz w:val="24"/>
        </w:rPr>
        <w:t>HCl</w:t>
      </w:r>
      <w:proofErr w:type="spellEnd"/>
      <w:r w:rsidRPr="001E0722">
        <w:rPr>
          <w:sz w:val="24"/>
        </w:rPr>
        <w:t xml:space="preserve">    </w:t>
      </w:r>
      <w:r w:rsidRPr="001E0722">
        <w:rPr>
          <w:sz w:val="24"/>
        </w:rPr>
        <w:sym w:font="Symbol" w:char="F0DE"/>
      </w:r>
      <w:r w:rsidRPr="001E0722">
        <w:rPr>
          <w:sz w:val="24"/>
        </w:rPr>
        <w:t xml:space="preserve">   </w:t>
      </w:r>
      <w:r w:rsidRPr="001E0722">
        <w:rPr>
          <w:rFonts w:hAnsi="宋体"/>
          <w:sz w:val="24"/>
        </w:rPr>
        <w:t>约</w:t>
      </w:r>
      <w:r w:rsidRPr="001E0722">
        <w:rPr>
          <w:sz w:val="24"/>
        </w:rPr>
        <w:t xml:space="preserve">83 mL </w:t>
      </w:r>
      <w:r w:rsidRPr="001E0722">
        <w:rPr>
          <w:rFonts w:hAnsi="宋体"/>
          <w:sz w:val="24"/>
        </w:rPr>
        <w:t>浓盐酸</w:t>
      </w:r>
      <w:r w:rsidRPr="001E0722">
        <w:rPr>
          <w:sz w:val="24"/>
        </w:rPr>
        <w:t xml:space="preserve"> / L</w:t>
      </w:r>
    </w:p>
    <w:p w:rsidR="00FE5B5C" w:rsidRPr="00FE5B5C" w:rsidRDefault="00FE5B5C" w:rsidP="00210EE9">
      <w:pPr>
        <w:spacing w:line="400" w:lineRule="exact"/>
        <w:jc w:val="left"/>
        <w:rPr>
          <w:rFonts w:ascii="黑体" w:eastAsia="黑体"/>
          <w:b/>
          <w:bCs/>
          <w:sz w:val="44"/>
          <w:szCs w:val="44"/>
        </w:rPr>
      </w:pPr>
      <w:r w:rsidRPr="00FE5B5C">
        <w:rPr>
          <w:rFonts w:ascii="宋体" w:hAnsi="宋体" w:hint="eastAsia"/>
          <w:b/>
          <w:bCs/>
          <w:sz w:val="24"/>
        </w:rPr>
        <w:t>操作注意事项：</w:t>
      </w:r>
    </w:p>
    <w:p w:rsidR="00883B6B" w:rsidRPr="001E0722" w:rsidRDefault="00883B6B" w:rsidP="00210EE9">
      <w:pPr>
        <w:numPr>
          <w:ilvl w:val="0"/>
          <w:numId w:val="12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运行过程中不要移动数字比设计的盖子，以免偏移的光线影响测量。</w:t>
      </w:r>
    </w:p>
    <w:p w:rsidR="00883B6B" w:rsidRPr="001E0722" w:rsidRDefault="00883B6B" w:rsidP="00210EE9">
      <w:pPr>
        <w:numPr>
          <w:ilvl w:val="0"/>
          <w:numId w:val="12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检查试剂和水的供应是否充足。</w:t>
      </w:r>
    </w:p>
    <w:p w:rsidR="00883B6B" w:rsidRPr="001E0722" w:rsidRDefault="00883B6B" w:rsidP="00210EE9">
      <w:pPr>
        <w:numPr>
          <w:ilvl w:val="0"/>
          <w:numId w:val="12"/>
        </w:numPr>
        <w:spacing w:line="400" w:lineRule="exact"/>
        <w:rPr>
          <w:sz w:val="24"/>
        </w:rPr>
      </w:pPr>
      <w:r w:rsidRPr="001E0722">
        <w:rPr>
          <w:rFonts w:hAnsi="宋体"/>
          <w:sz w:val="24"/>
        </w:rPr>
        <w:t>包含片断流的</w:t>
      </w:r>
      <w:proofErr w:type="gramStart"/>
      <w:r w:rsidRPr="001E0722">
        <w:rPr>
          <w:rFonts w:hAnsi="宋体"/>
          <w:sz w:val="24"/>
        </w:rPr>
        <w:t>废液管</w:t>
      </w:r>
      <w:proofErr w:type="gramEnd"/>
      <w:r w:rsidRPr="001E0722">
        <w:rPr>
          <w:rFonts w:hAnsi="宋体"/>
          <w:sz w:val="24"/>
        </w:rPr>
        <w:t>应尽可能的短，否则系统压力会变化。</w:t>
      </w:r>
    </w:p>
    <w:p w:rsidR="00883B6B" w:rsidRPr="001E0722" w:rsidRDefault="003F3AA7" w:rsidP="00210EE9">
      <w:pPr>
        <w:numPr>
          <w:ilvl w:val="0"/>
          <w:numId w:val="12"/>
        </w:numPr>
        <w:spacing w:line="400" w:lineRule="exact"/>
        <w:rPr>
          <w:sz w:val="24"/>
        </w:rPr>
      </w:pPr>
      <w:r>
        <w:rPr>
          <w:rFonts w:hAnsi="宋体" w:hint="eastAsia"/>
          <w:sz w:val="24"/>
        </w:rPr>
        <w:t>试剂须选用高纯度的，普通优级纯不行</w:t>
      </w:r>
      <w:r w:rsidR="00883B6B" w:rsidRPr="001E0722">
        <w:rPr>
          <w:rFonts w:hAnsi="宋体"/>
          <w:sz w:val="24"/>
        </w:rPr>
        <w:t>。</w:t>
      </w:r>
      <w:r>
        <w:rPr>
          <w:rFonts w:hAnsi="宋体" w:hint="eastAsia"/>
          <w:sz w:val="24"/>
        </w:rPr>
        <w:t>测磷时严禁用</w:t>
      </w:r>
      <w:proofErr w:type="spellStart"/>
      <w:r>
        <w:rPr>
          <w:rFonts w:hAnsi="宋体" w:hint="eastAsia"/>
          <w:sz w:val="24"/>
        </w:rPr>
        <w:t>Brij</w:t>
      </w:r>
      <w:proofErr w:type="spellEnd"/>
      <w:r>
        <w:rPr>
          <w:rFonts w:hAnsi="宋体" w:hint="eastAsia"/>
          <w:sz w:val="24"/>
        </w:rPr>
        <w:t>清洗管路，以防造成污染。</w:t>
      </w:r>
      <w:bookmarkStart w:id="0" w:name="_GoBack"/>
      <w:bookmarkEnd w:id="0"/>
    </w:p>
    <w:p w:rsidR="00883B6B" w:rsidRDefault="00883B6B" w:rsidP="00210EE9">
      <w:pPr>
        <w:numPr>
          <w:ilvl w:val="0"/>
          <w:numId w:val="12"/>
        </w:numPr>
        <w:spacing w:line="400" w:lineRule="exact"/>
        <w:rPr>
          <w:rFonts w:hAnsi="宋体"/>
          <w:sz w:val="24"/>
        </w:rPr>
      </w:pPr>
      <w:r w:rsidRPr="001E0722">
        <w:rPr>
          <w:rFonts w:hAnsi="宋体"/>
          <w:sz w:val="24"/>
        </w:rPr>
        <w:t>当泵管内有强酸或强碱（</w:t>
      </w:r>
      <w:r w:rsidRPr="001E0722">
        <w:rPr>
          <w:sz w:val="24"/>
        </w:rPr>
        <w:t>2N</w:t>
      </w:r>
      <w:r w:rsidRPr="001E0722">
        <w:rPr>
          <w:rFonts w:hAnsi="宋体"/>
          <w:sz w:val="24"/>
        </w:rPr>
        <w:t>以上），</w:t>
      </w:r>
      <w:r w:rsidR="00C26CDE">
        <w:rPr>
          <w:rFonts w:hAnsi="宋体" w:hint="eastAsia"/>
          <w:sz w:val="24"/>
        </w:rPr>
        <w:t>或者正在测试样品时，</w:t>
      </w:r>
      <w:r w:rsidRPr="001E0722">
        <w:rPr>
          <w:rFonts w:hAnsi="宋体"/>
          <w:sz w:val="24"/>
        </w:rPr>
        <w:t>不要使用</w:t>
      </w:r>
      <w:r w:rsidR="00C26CDE">
        <w:rPr>
          <w:rFonts w:hAnsi="宋体" w:hint="eastAsia"/>
          <w:sz w:val="24"/>
        </w:rPr>
        <w:t>“</w:t>
      </w:r>
      <w:r w:rsidR="00246ABA">
        <w:rPr>
          <w:rFonts w:hAnsi="宋体" w:hint="eastAsia"/>
          <w:sz w:val="24"/>
        </w:rPr>
        <w:t>F</w:t>
      </w:r>
      <w:r w:rsidR="00C26CDE">
        <w:rPr>
          <w:rFonts w:hAnsi="宋体" w:hint="eastAsia"/>
          <w:sz w:val="24"/>
        </w:rPr>
        <w:t>ast</w:t>
      </w:r>
      <w:r w:rsidR="00C26CDE">
        <w:rPr>
          <w:rFonts w:hAnsi="宋体" w:hint="eastAsia"/>
          <w:sz w:val="24"/>
        </w:rPr>
        <w:t>”</w:t>
      </w:r>
      <w:proofErr w:type="gramStart"/>
      <w:r w:rsidR="00C26CDE">
        <w:rPr>
          <w:rFonts w:hAnsi="宋体" w:hint="eastAsia"/>
          <w:sz w:val="24"/>
        </w:rPr>
        <w:t>档</w:t>
      </w:r>
      <w:proofErr w:type="gramEnd"/>
      <w:r w:rsidR="00C26CDE" w:rsidRPr="001E0722">
        <w:rPr>
          <w:rFonts w:hAnsi="宋体"/>
          <w:sz w:val="24"/>
        </w:rPr>
        <w:t>运行泵</w:t>
      </w:r>
      <w:r w:rsidRPr="001E0722">
        <w:rPr>
          <w:rFonts w:hAnsi="宋体"/>
          <w:sz w:val="24"/>
        </w:rPr>
        <w:t>。</w:t>
      </w:r>
      <w:proofErr w:type="gramStart"/>
      <w:r w:rsidRPr="001E0722">
        <w:rPr>
          <w:rFonts w:hAnsi="宋体"/>
          <w:sz w:val="24"/>
        </w:rPr>
        <w:t>当方法</w:t>
      </w:r>
      <w:proofErr w:type="gramEnd"/>
      <w:r w:rsidRPr="001E0722">
        <w:rPr>
          <w:rFonts w:hAnsi="宋体"/>
          <w:sz w:val="24"/>
        </w:rPr>
        <w:t>中使用了强酸或强碱，使用正常速度用水润洗</w:t>
      </w:r>
      <w:r w:rsidR="00B25930">
        <w:rPr>
          <w:rFonts w:hAnsi="宋体" w:hint="eastAsia"/>
          <w:sz w:val="24"/>
        </w:rPr>
        <w:t>，</w:t>
      </w:r>
      <w:r w:rsidRPr="001E0722">
        <w:rPr>
          <w:rFonts w:hAnsi="宋体"/>
          <w:sz w:val="24"/>
        </w:rPr>
        <w:t>这样可以消除由于连接处松开而喷出腐蚀性液体。</w:t>
      </w:r>
    </w:p>
    <w:p w:rsidR="00883B6B" w:rsidRDefault="00883B6B" w:rsidP="00210EE9">
      <w:pPr>
        <w:numPr>
          <w:ilvl w:val="0"/>
          <w:numId w:val="12"/>
        </w:numPr>
        <w:spacing w:line="400" w:lineRule="exact"/>
        <w:rPr>
          <w:rFonts w:hAnsi="宋体"/>
          <w:sz w:val="24"/>
        </w:rPr>
      </w:pPr>
      <w:r>
        <w:rPr>
          <w:rFonts w:hAnsi="宋体" w:hint="eastAsia"/>
          <w:sz w:val="24"/>
        </w:rPr>
        <w:t>每天开机后要依次用清洗剂和去离子水清洗仪器，直至气泡均匀；每天使用仪器后，用去离子水清洗样品杯</w:t>
      </w:r>
      <w:r w:rsidR="00B25930">
        <w:rPr>
          <w:rFonts w:hAnsi="宋体" w:hint="eastAsia"/>
          <w:sz w:val="24"/>
        </w:rPr>
        <w:t>，并对仪器管路进行特殊清洗</w:t>
      </w:r>
      <w:r>
        <w:rPr>
          <w:rFonts w:hAnsi="宋体" w:hint="eastAsia"/>
          <w:sz w:val="24"/>
        </w:rPr>
        <w:t>。</w:t>
      </w:r>
    </w:p>
    <w:p w:rsidR="00883B6B" w:rsidRDefault="00883B6B" w:rsidP="00210EE9">
      <w:pPr>
        <w:numPr>
          <w:ilvl w:val="0"/>
          <w:numId w:val="12"/>
        </w:numPr>
        <w:spacing w:line="400" w:lineRule="exact"/>
        <w:rPr>
          <w:rFonts w:hAnsi="宋体"/>
          <w:sz w:val="24"/>
        </w:rPr>
      </w:pPr>
      <w:r>
        <w:rPr>
          <w:rFonts w:hAnsi="宋体" w:hint="eastAsia"/>
          <w:sz w:val="24"/>
        </w:rPr>
        <w:t>关闭仪器后，</w:t>
      </w:r>
      <w:proofErr w:type="gramStart"/>
      <w:r>
        <w:rPr>
          <w:rFonts w:hAnsi="宋体" w:hint="eastAsia"/>
          <w:sz w:val="24"/>
        </w:rPr>
        <w:t>保持泵管上</w:t>
      </w:r>
      <w:proofErr w:type="gramEnd"/>
      <w:r>
        <w:rPr>
          <w:rFonts w:hAnsi="宋体" w:hint="eastAsia"/>
          <w:sz w:val="24"/>
        </w:rPr>
        <w:t>的软管为放松状态，避免其长期绷直而改变直径、老化等。</w:t>
      </w:r>
    </w:p>
    <w:p w:rsidR="007E4209" w:rsidRDefault="00883B6B" w:rsidP="007E4209">
      <w:pPr>
        <w:numPr>
          <w:ilvl w:val="0"/>
          <w:numId w:val="12"/>
        </w:numPr>
        <w:spacing w:line="400" w:lineRule="exact"/>
        <w:rPr>
          <w:rFonts w:hAnsi="宋体"/>
          <w:sz w:val="24"/>
        </w:rPr>
      </w:pPr>
      <w:r w:rsidRPr="003F4E9E">
        <w:rPr>
          <w:rFonts w:hAnsi="宋体" w:hint="eastAsia"/>
          <w:sz w:val="24"/>
        </w:rPr>
        <w:t>认真做好仪器使用记录；收拾整理好实验环境，并盖好仪器；</w:t>
      </w:r>
      <w:r>
        <w:rPr>
          <w:rFonts w:hAnsi="宋体" w:hint="eastAsia"/>
          <w:sz w:val="24"/>
        </w:rPr>
        <w:t>仪器</w:t>
      </w:r>
      <w:r w:rsidRPr="003F4E9E">
        <w:rPr>
          <w:rFonts w:hAnsi="宋体" w:hint="eastAsia"/>
          <w:sz w:val="24"/>
        </w:rPr>
        <w:t>有任何</w:t>
      </w:r>
      <w:r>
        <w:rPr>
          <w:rFonts w:hAnsi="宋体" w:hint="eastAsia"/>
          <w:sz w:val="24"/>
        </w:rPr>
        <w:t>异常、问题等须及时向负责老师反映。</w:t>
      </w:r>
    </w:p>
    <w:p w:rsidR="007E4209" w:rsidRPr="007E4209" w:rsidRDefault="007E4209" w:rsidP="007E4209">
      <w:pPr>
        <w:numPr>
          <w:ilvl w:val="0"/>
          <w:numId w:val="12"/>
        </w:numPr>
        <w:spacing w:line="400" w:lineRule="exact"/>
        <w:rPr>
          <w:rFonts w:hAnsi="宋体"/>
          <w:sz w:val="24"/>
        </w:rPr>
      </w:pPr>
      <w:r w:rsidRPr="007E4209">
        <w:rPr>
          <w:rFonts w:hAnsi="宋体" w:hint="eastAsia"/>
          <w:sz w:val="24"/>
        </w:rPr>
        <w:t>测试指标的文件</w:t>
      </w:r>
      <w:r w:rsidRPr="007E4209">
        <w:rPr>
          <w:rFonts w:hAnsi="宋体" w:hint="eastAsia"/>
          <w:sz w:val="24"/>
        </w:rPr>
        <w:t>.</w:t>
      </w:r>
      <w:proofErr w:type="spellStart"/>
      <w:r w:rsidRPr="007E4209">
        <w:rPr>
          <w:rFonts w:hAnsi="宋体" w:hint="eastAsia"/>
          <w:sz w:val="24"/>
        </w:rPr>
        <w:t>anl</w:t>
      </w:r>
      <w:proofErr w:type="spellEnd"/>
      <w:r w:rsidRPr="007E4209">
        <w:rPr>
          <w:rFonts w:hAnsi="宋体" w:hint="eastAsia"/>
          <w:sz w:val="24"/>
        </w:rPr>
        <w:t>为分析方法文件</w:t>
      </w:r>
      <w:r w:rsidRPr="007E4209">
        <w:rPr>
          <w:rFonts w:hAnsi="宋体" w:hint="eastAsia"/>
          <w:sz w:val="24"/>
        </w:rPr>
        <w:t>;</w:t>
      </w:r>
      <w:r w:rsidRPr="007E4209">
        <w:rPr>
          <w:rFonts w:hAnsi="宋体" w:hint="eastAsia"/>
          <w:sz w:val="24"/>
        </w:rPr>
        <w:t>当天测试的文件</w:t>
      </w:r>
      <w:r w:rsidRPr="007E4209">
        <w:rPr>
          <w:rFonts w:hAnsi="宋体" w:hint="eastAsia"/>
          <w:sz w:val="24"/>
        </w:rPr>
        <w:t>.run</w:t>
      </w:r>
      <w:r w:rsidRPr="007E4209">
        <w:rPr>
          <w:rFonts w:hAnsi="宋体" w:hint="eastAsia"/>
          <w:sz w:val="24"/>
        </w:rPr>
        <w:t>为运行文件（具体的测试样品信息）。</w:t>
      </w:r>
    </w:p>
    <w:sectPr w:rsidR="007E4209" w:rsidRPr="007E4209" w:rsidSect="008C255F">
      <w:footerReference w:type="even" r:id="rId8"/>
      <w:footerReference w:type="default" r:id="rId9"/>
      <w:pgSz w:w="11906" w:h="16838" w:code="9"/>
      <w:pgMar w:top="1440" w:right="1301" w:bottom="1440" w:left="10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ADD" w:rsidRDefault="00FB5ADD">
      <w:r>
        <w:separator/>
      </w:r>
    </w:p>
  </w:endnote>
  <w:endnote w:type="continuationSeparator" w:id="0">
    <w:p w:rsidR="00FB5ADD" w:rsidRDefault="00FB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6E7" w:rsidRDefault="00021F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546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46E7" w:rsidRDefault="000546E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6E7" w:rsidRDefault="00021F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546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3AA7">
      <w:rPr>
        <w:rStyle w:val="a5"/>
        <w:noProof/>
      </w:rPr>
      <w:t>2</w:t>
    </w:r>
    <w:r>
      <w:rPr>
        <w:rStyle w:val="a5"/>
      </w:rPr>
      <w:fldChar w:fldCharType="end"/>
    </w:r>
  </w:p>
  <w:p w:rsidR="000546E7" w:rsidRDefault="000546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ADD" w:rsidRDefault="00FB5ADD">
      <w:r>
        <w:separator/>
      </w:r>
    </w:p>
  </w:footnote>
  <w:footnote w:type="continuationSeparator" w:id="0">
    <w:p w:rsidR="00FB5ADD" w:rsidRDefault="00FB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pStyle w:val="2"/>
      <w:lvlText w:val="%1.%2"/>
      <w:legacy w:legacy="1" w:legacySpace="0" w:legacyIndent="1021"/>
      <w:lvlJc w:val="left"/>
      <w:pPr>
        <w:ind w:left="1021" w:hanging="1021"/>
      </w:pPr>
    </w:lvl>
    <w:lvl w:ilvl="2">
      <w:start w:val="1"/>
      <w:numFmt w:val="decimal"/>
      <w:pStyle w:val="3"/>
      <w:lvlText w:val="%1.%2.%3"/>
      <w:legacy w:legacy="1" w:legacySpace="0" w:legacyIndent="1021"/>
      <w:lvlJc w:val="left"/>
      <w:pPr>
        <w:ind w:left="1021" w:hanging="1021"/>
      </w:pPr>
    </w:lvl>
    <w:lvl w:ilvl="3">
      <w:start w:val="1"/>
      <w:numFmt w:val="decimal"/>
      <w:pStyle w:val="4"/>
      <w:lvlText w:val="%1.%2.%3.%4"/>
      <w:legacy w:legacy="1" w:legacySpace="0" w:legacyIndent="1021"/>
      <w:lvlJc w:val="left"/>
      <w:pPr>
        <w:ind w:left="1021" w:hanging="1021"/>
      </w:pPr>
    </w:lvl>
    <w:lvl w:ilvl="4">
      <w:start w:val="1"/>
      <w:numFmt w:val="decimal"/>
      <w:pStyle w:val="5"/>
      <w:lvlText w:val="(%5)"/>
      <w:legacy w:legacy="1" w:legacySpace="0" w:legacyIndent="708"/>
      <w:lvlJc w:val="left"/>
      <w:pPr>
        <w:ind w:left="3771" w:hanging="708"/>
      </w:pPr>
    </w:lvl>
    <w:lvl w:ilvl="5">
      <w:start w:val="1"/>
      <w:numFmt w:val="lowerLetter"/>
      <w:pStyle w:val="6"/>
      <w:lvlText w:val="(%6)"/>
      <w:legacy w:legacy="1" w:legacySpace="0" w:legacyIndent="708"/>
      <w:lvlJc w:val="left"/>
      <w:pPr>
        <w:ind w:left="4479" w:hanging="708"/>
      </w:pPr>
    </w:lvl>
    <w:lvl w:ilvl="6">
      <w:start w:val="1"/>
      <w:numFmt w:val="lowerRoman"/>
      <w:pStyle w:val="7"/>
      <w:lvlText w:val="(%7)"/>
      <w:legacy w:legacy="1" w:legacySpace="0" w:legacyIndent="708"/>
      <w:lvlJc w:val="left"/>
      <w:pPr>
        <w:ind w:left="5187" w:hanging="708"/>
      </w:pPr>
    </w:lvl>
    <w:lvl w:ilvl="7">
      <w:start w:val="1"/>
      <w:numFmt w:val="lowerLetter"/>
      <w:pStyle w:val="8"/>
      <w:lvlText w:val="(%8)"/>
      <w:legacy w:legacy="1" w:legacySpace="0" w:legacyIndent="708"/>
      <w:lvlJc w:val="left"/>
      <w:pPr>
        <w:ind w:left="5895" w:hanging="708"/>
      </w:pPr>
    </w:lvl>
    <w:lvl w:ilvl="8">
      <w:start w:val="1"/>
      <w:numFmt w:val="lowerRoman"/>
      <w:pStyle w:val="9"/>
      <w:lvlText w:val="(%9)"/>
      <w:legacy w:legacy="1" w:legacySpace="0" w:legacyIndent="708"/>
      <w:lvlJc w:val="left"/>
      <w:pPr>
        <w:ind w:left="6603" w:hanging="708"/>
      </w:pPr>
    </w:lvl>
  </w:abstractNum>
  <w:abstractNum w:abstractNumId="1">
    <w:nsid w:val="06B3285A"/>
    <w:multiLevelType w:val="hybridMultilevel"/>
    <w:tmpl w:val="3622264A"/>
    <w:lvl w:ilvl="0" w:tplc="04090001">
      <w:start w:val="1"/>
      <w:numFmt w:val="bullet"/>
      <w:lvlText w:val=""/>
      <w:lvlJc w:val="left"/>
      <w:pPr>
        <w:tabs>
          <w:tab w:val="num" w:pos="729"/>
        </w:tabs>
        <w:ind w:left="729" w:hanging="420"/>
      </w:pPr>
      <w:rPr>
        <w:rFonts w:ascii="Wingdings" w:hAnsi="Wingdings" w:hint="default"/>
      </w:rPr>
    </w:lvl>
    <w:lvl w:ilvl="1" w:tplc="5F58250A">
      <w:start w:val="1"/>
      <w:numFmt w:val="bullet"/>
      <w:lvlText w:val="-"/>
      <w:lvlJc w:val="left"/>
      <w:pPr>
        <w:tabs>
          <w:tab w:val="num" w:pos="1089"/>
        </w:tabs>
        <w:ind w:left="1089" w:hanging="360"/>
      </w:pPr>
      <w:rPr>
        <w:rFonts w:ascii="Times New Roman" w:eastAsia="宋体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9"/>
        </w:tabs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9"/>
        </w:tabs>
        <w:ind w:left="19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9"/>
        </w:tabs>
        <w:ind w:left="24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9"/>
        </w:tabs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9"/>
        </w:tabs>
        <w:ind w:left="32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9"/>
        </w:tabs>
        <w:ind w:left="36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9"/>
        </w:tabs>
        <w:ind w:left="4089" w:hanging="420"/>
      </w:pPr>
      <w:rPr>
        <w:rFonts w:ascii="Wingdings" w:hAnsi="Wingdings" w:hint="default"/>
      </w:rPr>
    </w:lvl>
  </w:abstractNum>
  <w:abstractNum w:abstractNumId="2">
    <w:nsid w:val="07420EE4"/>
    <w:multiLevelType w:val="hybridMultilevel"/>
    <w:tmpl w:val="0DDC160E"/>
    <w:lvl w:ilvl="0" w:tplc="0DD4BF3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20B4285"/>
    <w:multiLevelType w:val="hybridMultilevel"/>
    <w:tmpl w:val="60D4206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90965FD"/>
    <w:multiLevelType w:val="hybridMultilevel"/>
    <w:tmpl w:val="3E5CB180"/>
    <w:lvl w:ilvl="0" w:tplc="F26A7B94">
      <w:start w:val="1"/>
      <w:numFmt w:val="decimal"/>
      <w:lvlText w:val="%1．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>
    <w:nsid w:val="30D64D61"/>
    <w:multiLevelType w:val="hybridMultilevel"/>
    <w:tmpl w:val="77486A4C"/>
    <w:lvl w:ilvl="0" w:tplc="3D483D94">
      <w:start w:val="1"/>
      <w:numFmt w:val="decimal"/>
      <w:lvlText w:val="%1、"/>
      <w:lvlJc w:val="left"/>
      <w:pPr>
        <w:tabs>
          <w:tab w:val="num" w:pos="1005"/>
        </w:tabs>
        <w:ind w:left="1005" w:hanging="360"/>
      </w:pPr>
      <w:rPr>
        <w:rFonts w:ascii="Times New Roman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6">
    <w:nsid w:val="34013523"/>
    <w:multiLevelType w:val="multilevel"/>
    <w:tmpl w:val="7B8292C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>
      <w:start w:val="7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Ansi="宋体" w:hint="default"/>
      </w:rPr>
    </w:lvl>
    <w:lvl w:ilvl="2">
      <w:start w:val="1"/>
      <w:numFmt w:val="upperLetter"/>
      <w:lvlText w:val="%1.%2.%3"/>
      <w:lvlJc w:val="left"/>
      <w:pPr>
        <w:tabs>
          <w:tab w:val="num" w:pos="1980"/>
        </w:tabs>
        <w:ind w:left="1980" w:hanging="720"/>
      </w:pPr>
      <w:rPr>
        <w:rFonts w:hAnsi="宋体"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Ansi="宋体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Ansi="宋体" w:hint="default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Ansi="宋体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Ansi="宋体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Ansi="宋体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Ansi="宋体" w:hint="default"/>
      </w:rPr>
    </w:lvl>
  </w:abstractNum>
  <w:abstractNum w:abstractNumId="7">
    <w:nsid w:val="392D35CD"/>
    <w:multiLevelType w:val="multilevel"/>
    <w:tmpl w:val="6AC45212"/>
    <w:lvl w:ilvl="0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8">
    <w:nsid w:val="3ED4144C"/>
    <w:multiLevelType w:val="multilevel"/>
    <w:tmpl w:val="BBBCC34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>
      <w:start w:val="1"/>
      <w:numFmt w:val="decimal"/>
      <w:lvlText w:val="%1．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．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．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．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．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．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．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．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9">
    <w:nsid w:val="3F310B58"/>
    <w:multiLevelType w:val="hybridMultilevel"/>
    <w:tmpl w:val="00727400"/>
    <w:lvl w:ilvl="0" w:tplc="CE90287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19D6D97"/>
    <w:multiLevelType w:val="hybridMultilevel"/>
    <w:tmpl w:val="F03CF7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90049C3"/>
    <w:multiLevelType w:val="hybridMultilevel"/>
    <w:tmpl w:val="4B8CCFAA"/>
    <w:lvl w:ilvl="0" w:tplc="35905BC0">
      <w:start w:val="4"/>
      <w:numFmt w:val="decimal"/>
      <w:lvlText w:val="%1．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A8B28D5"/>
    <w:multiLevelType w:val="hybridMultilevel"/>
    <w:tmpl w:val="25161752"/>
    <w:lvl w:ilvl="0" w:tplc="315E504C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ABCAC98">
      <w:start w:val="1"/>
      <w:numFmt w:val="decimal"/>
      <w:lvlText w:val="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7A59701C"/>
    <w:multiLevelType w:val="multilevel"/>
    <w:tmpl w:val="74F074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>
      <w:start w:val="7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Ansi="宋体" w:hint="default"/>
      </w:rPr>
    </w:lvl>
    <w:lvl w:ilvl="2">
      <w:start w:val="1"/>
      <w:numFmt w:val="upperLetter"/>
      <w:lvlText w:val="%1.%2.%3"/>
      <w:lvlJc w:val="left"/>
      <w:pPr>
        <w:tabs>
          <w:tab w:val="num" w:pos="1980"/>
        </w:tabs>
        <w:ind w:left="1980" w:hanging="720"/>
      </w:pPr>
      <w:rPr>
        <w:rFonts w:hAnsi="宋体"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Ansi="宋体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Ansi="宋体" w:hint="default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Ansi="宋体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Ansi="宋体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Ansi="宋体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Ansi="宋体" w:hint="default"/>
      </w:rPr>
    </w:lvl>
  </w:abstractNum>
  <w:abstractNum w:abstractNumId="14">
    <w:nsid w:val="7BFF4842"/>
    <w:multiLevelType w:val="hybridMultilevel"/>
    <w:tmpl w:val="A4967692"/>
    <w:lvl w:ilvl="0" w:tplc="9C04C1C2">
      <w:start w:val="1"/>
      <w:numFmt w:val="decimal"/>
      <w:lvlText w:val="%1．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5"/>
  </w:num>
  <w:num w:numId="9">
    <w:abstractNumId w:val="14"/>
  </w:num>
  <w:num w:numId="10">
    <w:abstractNumId w:val="4"/>
  </w:num>
  <w:num w:numId="11">
    <w:abstractNumId w:val="10"/>
  </w:num>
  <w:num w:numId="12">
    <w:abstractNumId w:val="2"/>
  </w:num>
  <w:num w:numId="13">
    <w:abstractNumId w:val="7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0722"/>
    <w:rsid w:val="00017F1B"/>
    <w:rsid w:val="00021FD5"/>
    <w:rsid w:val="000376C7"/>
    <w:rsid w:val="000546E7"/>
    <w:rsid w:val="00131114"/>
    <w:rsid w:val="00160909"/>
    <w:rsid w:val="0017467F"/>
    <w:rsid w:val="001C0AB5"/>
    <w:rsid w:val="001D6055"/>
    <w:rsid w:val="001D79FB"/>
    <w:rsid w:val="001E0722"/>
    <w:rsid w:val="001F2DAF"/>
    <w:rsid w:val="002043F6"/>
    <w:rsid w:val="00210EE9"/>
    <w:rsid w:val="00211D37"/>
    <w:rsid w:val="00223690"/>
    <w:rsid w:val="00246ABA"/>
    <w:rsid w:val="00251AF7"/>
    <w:rsid w:val="002678B8"/>
    <w:rsid w:val="002717D4"/>
    <w:rsid w:val="002B3CE0"/>
    <w:rsid w:val="002B431E"/>
    <w:rsid w:val="002D7B9B"/>
    <w:rsid w:val="00325884"/>
    <w:rsid w:val="003D62C3"/>
    <w:rsid w:val="003D64FC"/>
    <w:rsid w:val="003F3AA7"/>
    <w:rsid w:val="00404D90"/>
    <w:rsid w:val="00454FEF"/>
    <w:rsid w:val="00556940"/>
    <w:rsid w:val="005628A2"/>
    <w:rsid w:val="00584265"/>
    <w:rsid w:val="00606CDB"/>
    <w:rsid w:val="00615B55"/>
    <w:rsid w:val="00662074"/>
    <w:rsid w:val="006C2E0A"/>
    <w:rsid w:val="006F04D1"/>
    <w:rsid w:val="0073207A"/>
    <w:rsid w:val="007828A1"/>
    <w:rsid w:val="0078510D"/>
    <w:rsid w:val="007D30C2"/>
    <w:rsid w:val="007E4209"/>
    <w:rsid w:val="00883B6B"/>
    <w:rsid w:val="00884682"/>
    <w:rsid w:val="008A4679"/>
    <w:rsid w:val="008B20E5"/>
    <w:rsid w:val="008C255F"/>
    <w:rsid w:val="008E7D4D"/>
    <w:rsid w:val="00961775"/>
    <w:rsid w:val="009967D9"/>
    <w:rsid w:val="009F4D7F"/>
    <w:rsid w:val="00A0194F"/>
    <w:rsid w:val="00A01DC8"/>
    <w:rsid w:val="00A325A2"/>
    <w:rsid w:val="00A739D4"/>
    <w:rsid w:val="00A8788E"/>
    <w:rsid w:val="00B2203F"/>
    <w:rsid w:val="00B25930"/>
    <w:rsid w:val="00B46F9F"/>
    <w:rsid w:val="00B70559"/>
    <w:rsid w:val="00B71F68"/>
    <w:rsid w:val="00BB21EC"/>
    <w:rsid w:val="00C26CDE"/>
    <w:rsid w:val="00C52A65"/>
    <w:rsid w:val="00CB6636"/>
    <w:rsid w:val="00CD4EB9"/>
    <w:rsid w:val="00CE2CF1"/>
    <w:rsid w:val="00CF3DC8"/>
    <w:rsid w:val="00D01A31"/>
    <w:rsid w:val="00D65096"/>
    <w:rsid w:val="00E636B2"/>
    <w:rsid w:val="00EE2082"/>
    <w:rsid w:val="00EF0F3E"/>
    <w:rsid w:val="00F30EB2"/>
    <w:rsid w:val="00F45875"/>
    <w:rsid w:val="00F62A81"/>
    <w:rsid w:val="00FB5ADD"/>
    <w:rsid w:val="00FC4D93"/>
    <w:rsid w:val="00FD753A"/>
    <w:rsid w:val="00FE5B5C"/>
    <w:rsid w:val="00FE7D89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F6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71F68"/>
    <w:pPr>
      <w:widowControl/>
      <w:numPr>
        <w:numId w:val="7"/>
      </w:numPr>
      <w:pBdr>
        <w:top w:val="single" w:sz="6" w:space="30" w:color="auto"/>
        <w:bottom w:val="single" w:sz="6" w:space="30" w:color="auto"/>
      </w:pBdr>
      <w:tabs>
        <w:tab w:val="left" w:pos="1021"/>
      </w:tabs>
      <w:spacing w:before="4200" w:after="240" w:line="600" w:lineRule="exact"/>
      <w:jc w:val="right"/>
      <w:outlineLvl w:val="0"/>
    </w:pPr>
    <w:rPr>
      <w:rFonts w:ascii="Univers" w:hAnsi="Univers"/>
      <w:b/>
      <w:kern w:val="0"/>
      <w:sz w:val="48"/>
      <w:szCs w:val="20"/>
      <w:lang w:val="de-DE" w:eastAsia="de-DE"/>
    </w:rPr>
  </w:style>
  <w:style w:type="paragraph" w:styleId="2">
    <w:name w:val="heading 2"/>
    <w:basedOn w:val="a"/>
    <w:next w:val="a"/>
    <w:qFormat/>
    <w:rsid w:val="00B71F68"/>
    <w:pPr>
      <w:keepNext/>
      <w:widowControl/>
      <w:numPr>
        <w:ilvl w:val="1"/>
        <w:numId w:val="7"/>
      </w:numPr>
      <w:pBdr>
        <w:top w:val="single" w:sz="6" w:space="6" w:color="auto"/>
      </w:pBdr>
      <w:tabs>
        <w:tab w:val="left" w:pos="1021"/>
      </w:tabs>
      <w:spacing w:before="1080" w:after="600" w:line="288" w:lineRule="atLeast"/>
      <w:jc w:val="left"/>
      <w:outlineLvl w:val="1"/>
    </w:pPr>
    <w:rPr>
      <w:rFonts w:ascii="Univers" w:hAnsi="Univers"/>
      <w:b/>
      <w:kern w:val="0"/>
      <w:sz w:val="32"/>
      <w:szCs w:val="20"/>
      <w:lang w:val="de-DE" w:eastAsia="de-DE"/>
    </w:rPr>
  </w:style>
  <w:style w:type="paragraph" w:styleId="3">
    <w:name w:val="heading 3"/>
    <w:basedOn w:val="a"/>
    <w:next w:val="a"/>
    <w:qFormat/>
    <w:rsid w:val="00B71F68"/>
    <w:pPr>
      <w:keepNext/>
      <w:widowControl/>
      <w:numPr>
        <w:ilvl w:val="2"/>
        <w:numId w:val="7"/>
      </w:numPr>
      <w:pBdr>
        <w:top w:val="single" w:sz="6" w:space="5" w:color="auto"/>
      </w:pBdr>
      <w:tabs>
        <w:tab w:val="left" w:pos="1021"/>
      </w:tabs>
      <w:spacing w:before="840" w:after="480" w:line="288" w:lineRule="atLeast"/>
      <w:jc w:val="left"/>
      <w:outlineLvl w:val="2"/>
    </w:pPr>
    <w:rPr>
      <w:rFonts w:ascii="Univers" w:hAnsi="Univers"/>
      <w:b/>
      <w:kern w:val="0"/>
      <w:sz w:val="28"/>
      <w:szCs w:val="20"/>
      <w:lang w:val="de-DE" w:eastAsia="de-DE"/>
    </w:rPr>
  </w:style>
  <w:style w:type="paragraph" w:styleId="4">
    <w:name w:val="heading 4"/>
    <w:basedOn w:val="a"/>
    <w:qFormat/>
    <w:rsid w:val="00B71F68"/>
    <w:pPr>
      <w:keepNext/>
      <w:widowControl/>
      <w:numPr>
        <w:ilvl w:val="3"/>
        <w:numId w:val="7"/>
      </w:numPr>
      <w:pBdr>
        <w:top w:val="single" w:sz="6" w:space="4" w:color="auto"/>
      </w:pBdr>
      <w:tabs>
        <w:tab w:val="left" w:pos="1021"/>
      </w:tabs>
      <w:spacing w:before="720" w:after="480" w:line="288" w:lineRule="atLeast"/>
      <w:jc w:val="left"/>
      <w:outlineLvl w:val="3"/>
    </w:pPr>
    <w:rPr>
      <w:rFonts w:ascii="Univers" w:hAnsi="Univers"/>
      <w:b/>
      <w:kern w:val="0"/>
      <w:sz w:val="26"/>
      <w:szCs w:val="20"/>
      <w:lang w:val="de-DE" w:eastAsia="de-DE"/>
    </w:rPr>
  </w:style>
  <w:style w:type="paragraph" w:styleId="5">
    <w:name w:val="heading 5"/>
    <w:basedOn w:val="a"/>
    <w:next w:val="a0"/>
    <w:qFormat/>
    <w:rsid w:val="00B71F68"/>
    <w:pPr>
      <w:widowControl/>
      <w:numPr>
        <w:ilvl w:val="4"/>
        <w:numId w:val="7"/>
      </w:numPr>
      <w:spacing w:line="260" w:lineRule="atLeast"/>
      <w:jc w:val="left"/>
      <w:outlineLvl w:val="4"/>
    </w:pPr>
    <w:rPr>
      <w:rFonts w:ascii="CG Times (W1)" w:hAnsi="CG Times (W1)"/>
      <w:b/>
      <w:kern w:val="0"/>
      <w:sz w:val="20"/>
      <w:szCs w:val="20"/>
      <w:lang w:val="de-DE" w:eastAsia="de-DE"/>
    </w:rPr>
  </w:style>
  <w:style w:type="paragraph" w:styleId="6">
    <w:name w:val="heading 6"/>
    <w:basedOn w:val="a"/>
    <w:next w:val="a0"/>
    <w:qFormat/>
    <w:rsid w:val="00B71F68"/>
    <w:pPr>
      <w:widowControl/>
      <w:numPr>
        <w:ilvl w:val="5"/>
        <w:numId w:val="7"/>
      </w:numPr>
      <w:spacing w:line="260" w:lineRule="atLeast"/>
      <w:jc w:val="left"/>
      <w:outlineLvl w:val="5"/>
    </w:pPr>
    <w:rPr>
      <w:rFonts w:ascii="CG Times (W1)" w:hAnsi="CG Times (W1)"/>
      <w:kern w:val="0"/>
      <w:sz w:val="20"/>
      <w:szCs w:val="20"/>
      <w:u w:val="single"/>
      <w:lang w:val="de-DE" w:eastAsia="de-DE"/>
    </w:rPr>
  </w:style>
  <w:style w:type="paragraph" w:styleId="7">
    <w:name w:val="heading 7"/>
    <w:basedOn w:val="a"/>
    <w:next w:val="a0"/>
    <w:qFormat/>
    <w:rsid w:val="00B71F68"/>
    <w:pPr>
      <w:widowControl/>
      <w:numPr>
        <w:ilvl w:val="6"/>
        <w:numId w:val="7"/>
      </w:numPr>
      <w:spacing w:line="260" w:lineRule="atLeast"/>
      <w:jc w:val="left"/>
      <w:outlineLvl w:val="6"/>
    </w:pPr>
    <w:rPr>
      <w:rFonts w:ascii="CG Times (W1)" w:hAnsi="CG Times (W1)"/>
      <w:i/>
      <w:kern w:val="0"/>
      <w:sz w:val="20"/>
      <w:szCs w:val="20"/>
      <w:lang w:val="de-DE" w:eastAsia="de-DE"/>
    </w:rPr>
  </w:style>
  <w:style w:type="paragraph" w:styleId="8">
    <w:name w:val="heading 8"/>
    <w:basedOn w:val="a"/>
    <w:next w:val="a0"/>
    <w:qFormat/>
    <w:rsid w:val="00B71F68"/>
    <w:pPr>
      <w:widowControl/>
      <w:numPr>
        <w:ilvl w:val="7"/>
        <w:numId w:val="7"/>
      </w:numPr>
      <w:tabs>
        <w:tab w:val="left" w:pos="1021"/>
      </w:tabs>
      <w:spacing w:before="72" w:line="260" w:lineRule="atLeast"/>
      <w:jc w:val="left"/>
      <w:outlineLvl w:val="7"/>
    </w:pPr>
    <w:rPr>
      <w:rFonts w:ascii="Univers" w:hAnsi="Univers"/>
      <w:kern w:val="0"/>
      <w:sz w:val="18"/>
      <w:szCs w:val="20"/>
      <w:lang w:val="de-DE" w:eastAsia="de-DE"/>
    </w:rPr>
  </w:style>
  <w:style w:type="paragraph" w:styleId="9">
    <w:name w:val="heading 9"/>
    <w:basedOn w:val="a"/>
    <w:next w:val="a0"/>
    <w:qFormat/>
    <w:rsid w:val="00B71F68"/>
    <w:pPr>
      <w:widowControl/>
      <w:numPr>
        <w:ilvl w:val="8"/>
        <w:numId w:val="7"/>
      </w:numPr>
      <w:spacing w:line="260" w:lineRule="atLeast"/>
      <w:jc w:val="left"/>
      <w:outlineLvl w:val="8"/>
    </w:pPr>
    <w:rPr>
      <w:rFonts w:ascii="CG Times (W1)" w:hAnsi="CG Times (W1)"/>
      <w:i/>
      <w:kern w:val="0"/>
      <w:sz w:val="20"/>
      <w:szCs w:val="20"/>
      <w:lang w:val="de-DE" w:eastAsia="de-D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rsid w:val="00B71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1"/>
    <w:rsid w:val="00B71F68"/>
  </w:style>
  <w:style w:type="paragraph" w:styleId="a0">
    <w:name w:val="Normal Indent"/>
    <w:basedOn w:val="a"/>
    <w:rsid w:val="00B71F68"/>
    <w:pPr>
      <w:ind w:firstLineChars="200" w:firstLine="420"/>
    </w:pPr>
  </w:style>
  <w:style w:type="paragraph" w:styleId="a6">
    <w:name w:val="header"/>
    <w:basedOn w:val="a"/>
    <w:link w:val="Char"/>
    <w:rsid w:val="00FF3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FF375E"/>
    <w:rPr>
      <w:kern w:val="2"/>
      <w:sz w:val="18"/>
      <w:szCs w:val="18"/>
    </w:rPr>
  </w:style>
  <w:style w:type="paragraph" w:styleId="a7">
    <w:name w:val="Balloon Text"/>
    <w:basedOn w:val="a"/>
    <w:link w:val="Char0"/>
    <w:rsid w:val="002B3CE0"/>
    <w:rPr>
      <w:sz w:val="18"/>
      <w:szCs w:val="18"/>
    </w:rPr>
  </w:style>
  <w:style w:type="character" w:customStyle="1" w:styleId="Char0">
    <w:name w:val="批注框文本 Char"/>
    <w:basedOn w:val="a1"/>
    <w:link w:val="a7"/>
    <w:rsid w:val="002B3CE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FE5B5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336</Words>
  <Characters>1919</Characters>
  <Application>Microsoft Office Word</Application>
  <DocSecurity>0</DocSecurity>
  <Lines>15</Lines>
  <Paragraphs>4</Paragraphs>
  <ScaleCrop>false</ScaleCrop>
  <Company>bln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daiyan</dc:creator>
  <cp:lastModifiedBy>DELL</cp:lastModifiedBy>
  <cp:revision>20</cp:revision>
  <cp:lastPrinted>2016-11-28T09:02:00Z</cp:lastPrinted>
  <dcterms:created xsi:type="dcterms:W3CDTF">2016-11-23T20:13:00Z</dcterms:created>
  <dcterms:modified xsi:type="dcterms:W3CDTF">2021-09-17T08:00:00Z</dcterms:modified>
</cp:coreProperties>
</file>