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4D" w:rsidRPr="00D06A57" w:rsidRDefault="00CA7C4D" w:rsidP="00CA7C4D">
      <w:pPr>
        <w:jc w:val="center"/>
        <w:rPr>
          <w:rFonts w:asciiTheme="minorEastAsia" w:hAnsiTheme="minorEastAsia" w:cs="Arial"/>
          <w:b/>
          <w:color w:val="333333"/>
          <w:sz w:val="31"/>
          <w:szCs w:val="21"/>
          <w:shd w:val="clear" w:color="auto" w:fill="FFFFFF"/>
        </w:rPr>
      </w:pPr>
      <w:r w:rsidRPr="00D06A57">
        <w:rPr>
          <w:rFonts w:asciiTheme="minorEastAsia" w:hAnsiTheme="minorEastAsia" w:cs="Arial" w:hint="eastAsia"/>
          <w:b/>
          <w:color w:val="333333"/>
          <w:sz w:val="31"/>
          <w:szCs w:val="21"/>
          <w:shd w:val="clear" w:color="auto" w:fill="FFFFFF"/>
        </w:rPr>
        <w:t>二氧化碳培养箱</w:t>
      </w:r>
      <w:r w:rsidR="00713303" w:rsidRPr="00D06A57">
        <w:rPr>
          <w:rFonts w:asciiTheme="minorEastAsia" w:hAnsiTheme="minorEastAsia" w:cs="Arial" w:hint="eastAsia"/>
          <w:b/>
          <w:color w:val="333333"/>
          <w:sz w:val="31"/>
          <w:szCs w:val="21"/>
          <w:shd w:val="clear" w:color="auto" w:fill="FFFFFF"/>
        </w:rPr>
        <w:t>操作</w:t>
      </w:r>
      <w:r w:rsidRPr="00D06A57">
        <w:rPr>
          <w:rFonts w:asciiTheme="minorEastAsia" w:hAnsiTheme="minorEastAsia" w:cs="Arial" w:hint="eastAsia"/>
          <w:b/>
          <w:color w:val="333333"/>
          <w:sz w:val="31"/>
          <w:szCs w:val="21"/>
          <w:shd w:val="clear" w:color="auto" w:fill="FFFFFF"/>
        </w:rPr>
        <w:t>规程</w:t>
      </w:r>
    </w:p>
    <w:p w:rsidR="00481E7E" w:rsidRDefault="00481E7E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713303" w:rsidRPr="00481E7E" w:rsidRDefault="00713303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481E7E">
        <w:rPr>
          <w:rFonts w:asciiTheme="minorEastAsia" w:hAnsiTheme="minorEastAsia" w:cs="Arial"/>
          <w:color w:val="333333"/>
          <w:szCs w:val="21"/>
          <w:shd w:val="clear" w:color="auto" w:fill="FFFFFF"/>
        </w:rPr>
        <w:t>1</w:t>
      </w:r>
      <w:r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 xml:space="preserve">. </w:t>
      </w:r>
      <w:r w:rsidRPr="00481E7E">
        <w:rPr>
          <w:rFonts w:asciiTheme="minorEastAsia" w:hAnsiTheme="minorEastAsia" w:cs="Arial"/>
          <w:color w:val="333333"/>
          <w:szCs w:val="21"/>
          <w:shd w:val="clear" w:color="auto" w:fill="FFFFFF"/>
        </w:rPr>
        <w:t>本机应安装在空气干净，温差变化较小的地方，且无日光直射。周围不得有强电磁场及辐射能量。</w:t>
      </w:r>
      <w:r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日常</w:t>
      </w:r>
      <w:proofErr w:type="gramStart"/>
      <w:r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使用请</w:t>
      </w:r>
      <w:r w:rsidR="00DA32C0"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注意</w:t>
      </w:r>
      <w:r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维护机</w:t>
      </w:r>
      <w:proofErr w:type="gramEnd"/>
      <w:r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内外卫生</w:t>
      </w:r>
      <w:r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。</w:t>
      </w:r>
    </w:p>
    <w:p w:rsidR="00713303" w:rsidRPr="00481E7E" w:rsidRDefault="00713303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 xml:space="preserve">2. </w:t>
      </w:r>
      <w:r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开机：</w:t>
      </w:r>
      <w:r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连接电源线，开闸，再将钥匙顺时针旋转。</w:t>
      </w:r>
    </w:p>
    <w:p w:rsidR="00713303" w:rsidRPr="00481E7E" w:rsidRDefault="00DA32C0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3. 触碰屏开启后，</w:t>
      </w:r>
      <w:r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进入</w:t>
      </w:r>
      <w:r w:rsidR="00165299"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主菜单</w:t>
      </w:r>
      <w:r w:rsidR="00165299"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，显示的是实际温</w:t>
      </w:r>
      <w:r w:rsidR="00B46B02"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度、</w:t>
      </w:r>
      <w:r w:rsidR="00165299"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湿度、二氧化碳浓度及设定</w:t>
      </w:r>
      <w:r w:rsidR="00B46B02"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值</w:t>
      </w:r>
      <w:r w:rsidR="002F1E9D"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，最下方显示</w:t>
      </w:r>
      <w:r w:rsidR="00165299"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。</w:t>
      </w:r>
    </w:p>
    <w:p w:rsidR="00B46B02" w:rsidRPr="00481E7E" w:rsidRDefault="00AE364D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noProof/>
          <w:color w:val="333333"/>
          <w:szCs w:val="21"/>
          <w:shd w:val="clear" w:color="auto" w:fill="FFFFFF"/>
        </w:rPr>
      </w:pPr>
      <w:r w:rsidRPr="00481E7E">
        <w:rPr>
          <w:rFonts w:asciiTheme="minorEastAsia" w:hAnsiTheme="minorEastAsia" w:cs="Arial"/>
          <w:noProof/>
          <w:color w:val="333333"/>
          <w:szCs w:val="21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09C85264" wp14:editId="650D7FF2">
            <wp:simplePos x="0" y="0"/>
            <wp:positionH relativeFrom="column">
              <wp:posOffset>2417445</wp:posOffset>
            </wp:positionH>
            <wp:positionV relativeFrom="paragraph">
              <wp:posOffset>19050</wp:posOffset>
            </wp:positionV>
            <wp:extent cx="2431415" cy="1292860"/>
            <wp:effectExtent l="0" t="0" r="6985" b="2540"/>
            <wp:wrapTight wrapText="bothSides">
              <wp:wrapPolygon edited="0">
                <wp:start x="0" y="0"/>
                <wp:lineTo x="0" y="21324"/>
                <wp:lineTo x="21493" y="21324"/>
                <wp:lineTo x="21493" y="0"/>
                <wp:lineTo x="0" y="0"/>
              </wp:wrapPolygon>
            </wp:wrapTight>
            <wp:docPr id="2" name="图片 2" descr="C:\Users\DELL\Desktop\2019说明书\二氧化碳培养箱\IMG_20191031_16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2019说明书\二氧化碳培养箱\IMG_20191031_161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5072" r="9687" b="25829"/>
                    <a:stretch/>
                  </pic:blipFill>
                  <pic:spPr bwMode="auto">
                    <a:xfrm>
                      <a:off x="0" y="0"/>
                      <a:ext cx="2431415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993" w:rsidRPr="00481E7E">
        <w:rPr>
          <w:rFonts w:asciiTheme="minorEastAsia" w:hAnsiTheme="minorEastAsia" w:cs="Arial"/>
          <w:noProof/>
          <w:color w:val="333333"/>
          <w:szCs w:val="21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51F25AE7" wp14:editId="599630A6">
            <wp:simplePos x="0" y="0"/>
            <wp:positionH relativeFrom="column">
              <wp:posOffset>-635</wp:posOffset>
            </wp:positionH>
            <wp:positionV relativeFrom="paragraph">
              <wp:posOffset>19050</wp:posOffset>
            </wp:positionV>
            <wp:extent cx="2326005" cy="1295400"/>
            <wp:effectExtent l="0" t="0" r="0" b="0"/>
            <wp:wrapTight wrapText="bothSides">
              <wp:wrapPolygon edited="0">
                <wp:start x="0" y="0"/>
                <wp:lineTo x="0" y="21282"/>
                <wp:lineTo x="21405" y="21282"/>
                <wp:lineTo x="21405" y="0"/>
                <wp:lineTo x="0" y="0"/>
              </wp:wrapPolygon>
            </wp:wrapTight>
            <wp:docPr id="1" name="图片 1" descr="C:\Users\DELL\Desktop\2019说明书\二氧化碳培养箱\IMG_20191031_16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2019说明书\二氧化碳培养箱\IMG_20191031_161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4" t="20286" r="7863" b="19991"/>
                    <a:stretch/>
                  </pic:blipFill>
                  <pic:spPr bwMode="auto">
                    <a:xfrm>
                      <a:off x="0" y="0"/>
                      <a:ext cx="23260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64D" w:rsidRPr="00481E7E" w:rsidRDefault="00AE364D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AE364D" w:rsidRPr="00481E7E" w:rsidRDefault="00AE364D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AE364D" w:rsidRPr="00481E7E" w:rsidRDefault="00AE364D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AE364D" w:rsidRPr="00481E7E" w:rsidRDefault="00AE364D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AE364D" w:rsidRPr="00481E7E" w:rsidRDefault="00AE364D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AE364D" w:rsidRPr="00481E7E" w:rsidRDefault="00AE364D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165299" w:rsidRPr="00481E7E" w:rsidRDefault="00165299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4. 按下“主菜单”触键，进入</w:t>
      </w:r>
      <w:r w:rsidR="00913993"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菜单</w:t>
      </w:r>
      <w:r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界面：</w:t>
      </w:r>
    </w:p>
    <w:p w:rsidR="00832643" w:rsidRPr="00481E7E" w:rsidRDefault="00913993" w:rsidP="00481E7E">
      <w:pPr>
        <w:pStyle w:val="Default"/>
        <w:snapToGrid w:val="0"/>
        <w:spacing w:line="312" w:lineRule="auto"/>
        <w:rPr>
          <w:rFonts w:asciiTheme="minorEastAsia" w:eastAsiaTheme="minorEastAsia" w:hAnsiTheme="minorEastAsia" w:cs="Arial"/>
          <w:color w:val="333333"/>
          <w:sz w:val="21"/>
          <w:szCs w:val="21"/>
          <w:shd w:val="clear" w:color="auto" w:fill="FFFFFF"/>
        </w:rPr>
      </w:pPr>
      <w:r w:rsidRPr="00481E7E">
        <w:rPr>
          <w:rFonts w:asciiTheme="minorEastAsia" w:eastAsiaTheme="minorEastAsia" w:hAnsiTheme="minorEastAsia" w:cs="Arial"/>
          <w:b/>
          <w:noProof/>
          <w:color w:val="333333"/>
          <w:sz w:val="21"/>
          <w:szCs w:val="21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71D53D3F" wp14:editId="1C9B9E23">
            <wp:simplePos x="0" y="0"/>
            <wp:positionH relativeFrom="column">
              <wp:posOffset>2861310</wp:posOffset>
            </wp:positionH>
            <wp:positionV relativeFrom="paragraph">
              <wp:posOffset>85725</wp:posOffset>
            </wp:positionV>
            <wp:extent cx="2444115" cy="1212215"/>
            <wp:effectExtent l="0" t="0" r="0" b="6985"/>
            <wp:wrapSquare wrapText="bothSides"/>
            <wp:docPr id="3" name="图片 3" descr="C:\Users\DELL\Desktop\2019说明书\二氧化碳培养箱\IMG_20191031_16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2019说明书\二氧化碳培养箱\IMG_20191031_161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3" t="23255" b="18979"/>
                    <a:stretch/>
                  </pic:blipFill>
                  <pic:spPr bwMode="auto">
                    <a:xfrm>
                      <a:off x="0" y="0"/>
                      <a:ext cx="244411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D1D" w:rsidRPr="00481E7E">
        <w:rPr>
          <w:rFonts w:asciiTheme="minorEastAsia" w:eastAsiaTheme="minorEastAsia" w:hAnsiTheme="minorEastAsia" w:cs="Arial" w:hint="eastAsia"/>
          <w:b/>
          <w:color w:val="333333"/>
          <w:sz w:val="21"/>
          <w:szCs w:val="21"/>
          <w:shd w:val="clear" w:color="auto" w:fill="FFFFFF"/>
        </w:rPr>
        <w:t>（1）状态显示：</w:t>
      </w:r>
      <w:r w:rsidR="004F4D1D" w:rsidRPr="00481E7E">
        <w:rPr>
          <w:rFonts w:asciiTheme="minorEastAsia" w:eastAsiaTheme="minorEastAsia" w:hAnsiTheme="minorEastAsia" w:cs="Arial" w:hint="eastAsia"/>
          <w:color w:val="333333"/>
          <w:sz w:val="21"/>
          <w:szCs w:val="21"/>
          <w:shd w:val="clear" w:color="auto" w:fill="FFFFFF"/>
        </w:rPr>
        <w:t>此界面仅</w:t>
      </w:r>
      <w:proofErr w:type="gramStart"/>
      <w:r w:rsidR="004F4D1D" w:rsidRPr="00481E7E">
        <w:rPr>
          <w:rFonts w:asciiTheme="minorEastAsia" w:eastAsiaTheme="minorEastAsia" w:hAnsiTheme="minorEastAsia" w:cs="Arial" w:hint="eastAsia"/>
          <w:color w:val="333333"/>
          <w:sz w:val="21"/>
          <w:szCs w:val="21"/>
          <w:shd w:val="clear" w:color="auto" w:fill="FFFFFF"/>
        </w:rPr>
        <w:t>供状态</w:t>
      </w:r>
      <w:proofErr w:type="gramEnd"/>
      <w:r w:rsidR="004F4D1D" w:rsidRPr="00481E7E">
        <w:rPr>
          <w:rFonts w:asciiTheme="minorEastAsia" w:eastAsiaTheme="minorEastAsia" w:hAnsiTheme="minorEastAsia" w:cs="Arial" w:hint="eastAsia"/>
          <w:color w:val="333333"/>
          <w:sz w:val="21"/>
          <w:szCs w:val="21"/>
          <w:shd w:val="clear" w:color="auto" w:fill="FFFFFF"/>
        </w:rPr>
        <w:t>显示，无法修改、设定相关数值。点击进入后，可看到目前状态界面。</w:t>
      </w:r>
      <w:r w:rsidRPr="00481E7E">
        <w:rPr>
          <w:rFonts w:asciiTheme="minorEastAsia" w:eastAsiaTheme="minorEastAsia" w:hAnsiTheme="minorEastAsia" w:cstheme="minorBidi"/>
          <w:color w:val="auto"/>
          <w:sz w:val="21"/>
          <w:szCs w:val="21"/>
        </w:rPr>
        <w:t>当</w:t>
      </w:r>
      <w:r w:rsidRPr="00481E7E">
        <w:rPr>
          <w:rFonts w:asciiTheme="minorEastAsia" w:eastAsiaTheme="minorEastAsia" w:hAnsiTheme="minorEastAsia" w:cstheme="minorBidi" w:hint="eastAsia"/>
          <w:color w:val="auto"/>
          <w:sz w:val="21"/>
          <w:szCs w:val="21"/>
        </w:rPr>
        <w:t>上方</w:t>
      </w:r>
      <w:r w:rsidRPr="00481E7E">
        <w:rPr>
          <w:rFonts w:asciiTheme="minorEastAsia" w:eastAsiaTheme="minorEastAsia" w:hAnsiTheme="minorEastAsia" w:cstheme="minorBidi"/>
          <w:color w:val="auto"/>
          <w:sz w:val="21"/>
          <w:szCs w:val="21"/>
        </w:rPr>
        <w:t>文字右侧的指示灯呈现红色时，表示该动作为启动</w:t>
      </w:r>
      <w:r w:rsidRPr="00481E7E">
        <w:rPr>
          <w:rFonts w:asciiTheme="minorEastAsia" w:eastAsiaTheme="minorEastAsia" w:hAnsiTheme="minorEastAsia" w:cs="Times New Roman"/>
          <w:color w:val="auto"/>
          <w:sz w:val="21"/>
          <w:szCs w:val="21"/>
        </w:rPr>
        <w:t>/</w:t>
      </w:r>
      <w:r w:rsidRPr="00481E7E">
        <w:rPr>
          <w:rFonts w:asciiTheme="minorEastAsia" w:eastAsiaTheme="minorEastAsia" w:hAnsiTheme="minorEastAsia" w:hint="eastAsia"/>
          <w:color w:val="auto"/>
          <w:sz w:val="21"/>
          <w:szCs w:val="21"/>
        </w:rPr>
        <w:t>正常状态；若为灰色时，表示该动作为未启动</w:t>
      </w:r>
      <w:r w:rsidRPr="00481E7E">
        <w:rPr>
          <w:rFonts w:asciiTheme="minorEastAsia" w:eastAsiaTheme="minorEastAsia" w:hAnsiTheme="minorEastAsia" w:cs="Times New Roman"/>
          <w:color w:val="auto"/>
          <w:sz w:val="21"/>
          <w:szCs w:val="21"/>
        </w:rPr>
        <w:t>/</w:t>
      </w:r>
      <w:r w:rsidRPr="00481E7E">
        <w:rPr>
          <w:rFonts w:asciiTheme="minorEastAsia" w:eastAsiaTheme="minorEastAsia" w:hAnsiTheme="minorEastAsia" w:hint="eastAsia"/>
          <w:color w:val="auto"/>
          <w:sz w:val="21"/>
          <w:szCs w:val="21"/>
        </w:rPr>
        <w:t>异常状态。</w:t>
      </w:r>
      <w:r w:rsidRPr="00481E7E">
        <w:rPr>
          <w:rFonts w:asciiTheme="minorEastAsia" w:eastAsiaTheme="minorEastAsia" w:hAnsiTheme="minorEastAsia" w:cstheme="minorBidi"/>
          <w:color w:val="auto"/>
          <w:sz w:val="21"/>
          <w:szCs w:val="21"/>
        </w:rPr>
        <w:t>当下方文字</w:t>
      </w:r>
      <w:r w:rsidRPr="00481E7E">
        <w:rPr>
          <w:rFonts w:asciiTheme="minorEastAsia" w:eastAsiaTheme="minorEastAsia" w:hAnsiTheme="minorEastAsia" w:cstheme="minorBidi" w:hint="eastAsia"/>
          <w:color w:val="auto"/>
          <w:sz w:val="21"/>
          <w:szCs w:val="21"/>
        </w:rPr>
        <w:t>右侧</w:t>
      </w:r>
      <w:r w:rsidRPr="00481E7E">
        <w:rPr>
          <w:rFonts w:asciiTheme="minorEastAsia" w:eastAsiaTheme="minorEastAsia" w:hAnsiTheme="minorEastAsia" w:cstheme="minorBidi"/>
          <w:color w:val="auto"/>
          <w:sz w:val="21"/>
          <w:szCs w:val="21"/>
        </w:rPr>
        <w:t>的电源指示灯呈现红色时，表示该动作有异常状态；若为灰色时，表示该动作为无异常。</w:t>
      </w:r>
    </w:p>
    <w:p w:rsidR="00913993" w:rsidRPr="00481E7E" w:rsidRDefault="00913993" w:rsidP="00481E7E">
      <w:pPr>
        <w:pStyle w:val="Default"/>
        <w:snapToGrid w:val="0"/>
        <w:spacing w:line="312" w:lineRule="auto"/>
        <w:rPr>
          <w:rFonts w:asciiTheme="minorEastAsia" w:eastAsiaTheme="minorEastAsia" w:hAnsiTheme="minorEastAsia"/>
          <w:b/>
          <w:sz w:val="21"/>
          <w:szCs w:val="21"/>
        </w:rPr>
      </w:pPr>
      <w:r w:rsidRPr="00481E7E">
        <w:rPr>
          <w:rFonts w:asciiTheme="minorEastAsia" w:eastAsiaTheme="minorEastAsia" w:hAnsiTheme="minorEastAsia" w:cs="Arial" w:hint="eastAsia"/>
          <w:b/>
          <w:noProof/>
          <w:color w:val="333333"/>
          <w:sz w:val="21"/>
          <w:szCs w:val="21"/>
          <w:shd w:val="clear" w:color="auto" w:fill="FFFFFF"/>
        </w:rPr>
        <w:t>（2）温度排程及湿度排程：</w:t>
      </w:r>
    </w:p>
    <w:p w:rsidR="002F1E9D" w:rsidRPr="00481E7E" w:rsidRDefault="00913993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/>
          <w:szCs w:val="21"/>
        </w:rPr>
      </w:pPr>
      <w:r w:rsidRPr="00481E7E">
        <w:rPr>
          <w:rFonts w:asciiTheme="minorEastAsia" w:hAnsiTheme="minorEastAsia"/>
          <w:szCs w:val="21"/>
        </w:rPr>
        <w:t>一天</w:t>
      </w:r>
      <w:r w:rsidRPr="00481E7E">
        <w:rPr>
          <w:rFonts w:asciiTheme="minorEastAsia" w:hAnsiTheme="minorEastAsia" w:cs="Times New Roman"/>
          <w:szCs w:val="21"/>
        </w:rPr>
        <w:t>24h</w:t>
      </w:r>
      <w:r w:rsidRPr="00481E7E">
        <w:rPr>
          <w:rFonts w:asciiTheme="minorEastAsia" w:hAnsiTheme="minorEastAsia" w:hint="eastAsia"/>
          <w:szCs w:val="21"/>
        </w:rPr>
        <w:t>中可设定</w:t>
      </w:r>
      <w:r w:rsidRPr="00481E7E">
        <w:rPr>
          <w:rFonts w:asciiTheme="minorEastAsia" w:hAnsiTheme="minorEastAsia" w:cs="Times New Roman"/>
          <w:szCs w:val="21"/>
        </w:rPr>
        <w:t>6</w:t>
      </w:r>
      <w:r w:rsidRPr="00481E7E">
        <w:rPr>
          <w:rFonts w:asciiTheme="minorEastAsia" w:hAnsiTheme="minorEastAsia" w:hint="eastAsia"/>
          <w:szCs w:val="21"/>
        </w:rPr>
        <w:t>个不同温度/湿度时间段，除开始时间</w:t>
      </w:r>
      <w:r w:rsidRPr="00481E7E">
        <w:rPr>
          <w:rFonts w:asciiTheme="minorEastAsia" w:hAnsiTheme="minorEastAsia" w:cs="Times New Roman"/>
          <w:szCs w:val="21"/>
        </w:rPr>
        <w:t>00</w:t>
      </w:r>
      <w:r w:rsidRPr="00481E7E">
        <w:rPr>
          <w:rFonts w:asciiTheme="minorEastAsia" w:hAnsiTheme="minorEastAsia" w:hint="eastAsia"/>
          <w:szCs w:val="21"/>
        </w:rPr>
        <w:t>：</w:t>
      </w:r>
      <w:r w:rsidRPr="00481E7E">
        <w:rPr>
          <w:rFonts w:asciiTheme="minorEastAsia" w:hAnsiTheme="minorEastAsia" w:cs="Times New Roman"/>
          <w:szCs w:val="21"/>
        </w:rPr>
        <w:t>00</w:t>
      </w:r>
      <w:r w:rsidRPr="00481E7E">
        <w:rPr>
          <w:rFonts w:asciiTheme="minorEastAsia" w:hAnsiTheme="minorEastAsia" w:hint="eastAsia"/>
          <w:szCs w:val="21"/>
        </w:rPr>
        <w:t>：</w:t>
      </w:r>
      <w:r w:rsidRPr="00481E7E">
        <w:rPr>
          <w:rFonts w:asciiTheme="minorEastAsia" w:hAnsiTheme="minorEastAsia" w:cs="Times New Roman"/>
          <w:szCs w:val="21"/>
        </w:rPr>
        <w:t>00-</w:t>
      </w:r>
      <w:r w:rsidRPr="00481E7E">
        <w:rPr>
          <w:rFonts w:asciiTheme="minorEastAsia" w:hAnsiTheme="minorEastAsia" w:hint="eastAsia"/>
          <w:szCs w:val="21"/>
        </w:rPr>
        <w:t>结束时间</w:t>
      </w:r>
      <w:r w:rsidRPr="00481E7E">
        <w:rPr>
          <w:rFonts w:asciiTheme="minorEastAsia" w:hAnsiTheme="minorEastAsia" w:cs="Times New Roman"/>
          <w:szCs w:val="21"/>
        </w:rPr>
        <w:t>23</w:t>
      </w:r>
      <w:r w:rsidRPr="00481E7E">
        <w:rPr>
          <w:rFonts w:asciiTheme="minorEastAsia" w:hAnsiTheme="minorEastAsia" w:hint="eastAsia"/>
          <w:szCs w:val="21"/>
        </w:rPr>
        <w:t>：</w:t>
      </w:r>
      <w:r w:rsidRPr="00481E7E">
        <w:rPr>
          <w:rFonts w:asciiTheme="minorEastAsia" w:hAnsiTheme="minorEastAsia" w:cs="Times New Roman"/>
          <w:szCs w:val="21"/>
        </w:rPr>
        <w:t>59</w:t>
      </w:r>
      <w:r w:rsidRPr="00481E7E">
        <w:rPr>
          <w:rFonts w:asciiTheme="minorEastAsia" w:hAnsiTheme="minorEastAsia" w:hint="eastAsia"/>
          <w:szCs w:val="21"/>
        </w:rPr>
        <w:t>：</w:t>
      </w:r>
      <w:r w:rsidRPr="00481E7E">
        <w:rPr>
          <w:rFonts w:asciiTheme="minorEastAsia" w:hAnsiTheme="minorEastAsia" w:cs="Times New Roman"/>
          <w:szCs w:val="21"/>
        </w:rPr>
        <w:t>59</w:t>
      </w:r>
      <w:r w:rsidRPr="00481E7E">
        <w:rPr>
          <w:rFonts w:asciiTheme="minorEastAsia" w:hAnsiTheme="minorEastAsia" w:hint="eastAsia"/>
          <w:szCs w:val="21"/>
        </w:rPr>
        <w:t>分为固定不可变时间外，可按需任意设定时间段。</w:t>
      </w:r>
    </w:p>
    <w:p w:rsidR="00D06A57" w:rsidRPr="00481E7E" w:rsidRDefault="00D06A57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/>
          <w:szCs w:val="21"/>
        </w:rPr>
      </w:pPr>
      <w:r w:rsidRPr="00481E7E">
        <w:rPr>
          <w:rFonts w:asciiTheme="minorEastAsia" w:hAnsiTheme="minorEastAsia" w:cs="Arial"/>
          <w:noProof/>
          <w:color w:val="333333"/>
          <w:szCs w:val="21"/>
          <w:shd w:val="clear" w:color="auto" w:fill="FFFFFF"/>
        </w:rPr>
        <w:drawing>
          <wp:inline distT="0" distB="0" distL="0" distR="0" wp14:anchorId="190E6F1F" wp14:editId="59C9B9E6">
            <wp:extent cx="2535382" cy="1396969"/>
            <wp:effectExtent l="0" t="0" r="0" b="0"/>
            <wp:docPr id="4" name="图片 4" descr="C:\Users\DELL\Desktop\2019说明书\二氧化碳培养箱\IMG_20191031_16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2019说明书\二氧化碳培养箱\IMG_20191031_161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t="16345" r="7082" b="20035"/>
                    <a:stretch/>
                  </pic:blipFill>
                  <pic:spPr bwMode="auto">
                    <a:xfrm>
                      <a:off x="0" y="0"/>
                      <a:ext cx="2535938" cy="13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1E7E">
        <w:rPr>
          <w:rFonts w:asciiTheme="minorEastAsia" w:hAnsiTheme="minorEastAsia" w:hint="eastAsia"/>
          <w:szCs w:val="21"/>
        </w:rPr>
        <w:t xml:space="preserve"> </w:t>
      </w:r>
      <w:r w:rsidRPr="00481E7E">
        <w:rPr>
          <w:rFonts w:asciiTheme="minorEastAsia" w:hAnsiTheme="minorEastAsia" w:cs="Arial"/>
          <w:noProof/>
          <w:color w:val="333333"/>
          <w:szCs w:val="21"/>
          <w:shd w:val="clear" w:color="auto" w:fill="FFFFFF"/>
        </w:rPr>
        <w:drawing>
          <wp:inline distT="0" distB="0" distL="0" distR="0" wp14:anchorId="2AED8AE4" wp14:editId="75F61A9A">
            <wp:extent cx="2304528" cy="1384031"/>
            <wp:effectExtent l="0" t="0" r="635" b="6985"/>
            <wp:docPr id="5" name="图片 5" descr="C:\Users\DELL\Desktop\2019说明书\二氧化碳培养箱\IMG_20191031_16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2019说明书\二氧化碳培养箱\IMG_20191031_161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0" t="14938" r="4191" b="11072"/>
                    <a:stretch/>
                  </pic:blipFill>
                  <pic:spPr bwMode="auto">
                    <a:xfrm>
                      <a:off x="0" y="0"/>
                      <a:ext cx="2317891" cy="139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A57" w:rsidRPr="00481E7E" w:rsidRDefault="00913993" w:rsidP="00481E7E">
      <w:pPr>
        <w:pStyle w:val="Default"/>
        <w:snapToGrid w:val="0"/>
        <w:spacing w:line="312" w:lineRule="auto"/>
        <w:rPr>
          <w:rFonts w:asciiTheme="minorEastAsia" w:eastAsiaTheme="minorEastAsia" w:hAnsiTheme="minorEastAsia"/>
          <w:sz w:val="21"/>
          <w:szCs w:val="21"/>
        </w:rPr>
      </w:pPr>
      <w:r w:rsidRPr="00481E7E">
        <w:rPr>
          <w:rFonts w:asciiTheme="minorEastAsia" w:eastAsiaTheme="minorEastAsia" w:hAnsiTheme="minorEastAsia" w:hint="eastAsia"/>
          <w:b/>
          <w:sz w:val="21"/>
          <w:szCs w:val="21"/>
        </w:rPr>
        <w:t>（3）调光</w:t>
      </w:r>
      <w:r w:rsidR="00D06A57" w:rsidRPr="00481E7E">
        <w:rPr>
          <w:rFonts w:asciiTheme="minorEastAsia" w:eastAsiaTheme="minorEastAsia" w:hAnsiTheme="minorEastAsia" w:hint="eastAsia"/>
          <w:b/>
          <w:sz w:val="21"/>
          <w:szCs w:val="21"/>
        </w:rPr>
        <w:t>：</w:t>
      </w:r>
      <w:r w:rsidR="00D06A57" w:rsidRPr="00481E7E">
        <w:rPr>
          <w:rFonts w:asciiTheme="minorEastAsia" w:eastAsiaTheme="minorEastAsia" w:hAnsiTheme="minorEastAsia" w:hint="eastAsia"/>
          <w:sz w:val="21"/>
          <w:szCs w:val="21"/>
        </w:rPr>
        <w:t>第一层指最下边一层，第四层指最上边一层。</w:t>
      </w:r>
    </w:p>
    <w:p w:rsidR="00D06A57" w:rsidRPr="00D06A57" w:rsidRDefault="00D06A57" w:rsidP="00481E7E">
      <w:pPr>
        <w:autoSpaceDE w:val="0"/>
        <w:autoSpaceDN w:val="0"/>
        <w:adjustRightInd w:val="0"/>
        <w:snapToGrid w:val="0"/>
        <w:spacing w:line="312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D06A57">
        <w:rPr>
          <w:rFonts w:asciiTheme="minorEastAsia" w:hAnsiTheme="minorEastAsia" w:cs="宋体"/>
          <w:color w:val="000000"/>
          <w:kern w:val="0"/>
          <w:szCs w:val="21"/>
        </w:rPr>
        <w:t>a.</w:t>
      </w:r>
      <w:r w:rsidRPr="00D06A57">
        <w:rPr>
          <w:rFonts w:asciiTheme="minorEastAsia" w:hAnsiTheme="minorEastAsia" w:cs="宋体" w:hint="eastAsia"/>
          <w:color w:val="000000"/>
          <w:kern w:val="0"/>
          <w:szCs w:val="21"/>
        </w:rPr>
        <w:t>设定光照强度：设定箱体内各层补光系统光照强度（百分比）。</w:t>
      </w:r>
    </w:p>
    <w:p w:rsidR="00913993" w:rsidRPr="00481E7E" w:rsidRDefault="00D06A57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481E7E">
        <w:rPr>
          <w:rFonts w:asciiTheme="minorEastAsia" w:hAnsiTheme="minorEastAsia" w:cs="宋体"/>
          <w:color w:val="000000"/>
          <w:kern w:val="0"/>
          <w:szCs w:val="21"/>
        </w:rPr>
        <w:t>b.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</w:rPr>
        <w:t>光照时间：设定箱体光照时间。</w:t>
      </w:r>
    </w:p>
    <w:p w:rsidR="00D06A57" w:rsidRPr="00481E7E" w:rsidRDefault="00D06A57" w:rsidP="00481E7E">
      <w:pPr>
        <w:adjustRightInd w:val="0"/>
        <w:snapToGrid w:val="0"/>
        <w:spacing w:line="312" w:lineRule="auto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481E7E">
        <w:rPr>
          <w:rFonts w:asciiTheme="minorEastAsia" w:hAnsiTheme="minorEastAsia" w:cs="宋体" w:hint="eastAsia"/>
          <w:b/>
          <w:color w:val="000000"/>
          <w:kern w:val="0"/>
          <w:szCs w:val="21"/>
        </w:rPr>
        <w:t>（4）CO</w:t>
      </w:r>
      <w:r w:rsidRPr="00481E7E">
        <w:rPr>
          <w:rFonts w:asciiTheme="minorEastAsia" w:hAnsiTheme="minorEastAsia" w:cs="宋体" w:hint="eastAsia"/>
          <w:b/>
          <w:color w:val="000000"/>
          <w:kern w:val="0"/>
          <w:szCs w:val="21"/>
          <w:vertAlign w:val="subscript"/>
        </w:rPr>
        <w:t>2</w:t>
      </w:r>
      <w:r w:rsidRPr="00481E7E">
        <w:rPr>
          <w:rFonts w:asciiTheme="minorEastAsia" w:hAnsiTheme="minorEastAsia" w:cs="宋体" w:hint="eastAsia"/>
          <w:b/>
          <w:color w:val="000000"/>
          <w:kern w:val="0"/>
          <w:szCs w:val="21"/>
        </w:rPr>
        <w:t>排程：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</w:rPr>
        <w:t>调光菜单中，包括CO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  <w:vertAlign w:val="subscript"/>
        </w:rPr>
        <w:t>2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</w:rPr>
        <w:t>排程，点击进入CO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  <w:vertAlign w:val="subscript"/>
        </w:rPr>
        <w:t>2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</w:rPr>
        <w:t>排程菜单。</w:t>
      </w:r>
      <w:r w:rsidRPr="00481E7E">
        <w:rPr>
          <w:rFonts w:asciiTheme="minorEastAsia" w:hAnsiTheme="minorEastAsia"/>
          <w:szCs w:val="21"/>
        </w:rPr>
        <w:t>一天</w:t>
      </w:r>
      <w:r w:rsidRPr="00481E7E">
        <w:rPr>
          <w:rFonts w:asciiTheme="minorEastAsia" w:hAnsiTheme="minorEastAsia" w:cs="Times New Roman"/>
          <w:szCs w:val="21"/>
        </w:rPr>
        <w:t>24h</w:t>
      </w:r>
      <w:r w:rsidRPr="00481E7E">
        <w:rPr>
          <w:rFonts w:asciiTheme="minorEastAsia" w:hAnsiTheme="minorEastAsia" w:hint="eastAsia"/>
          <w:szCs w:val="21"/>
        </w:rPr>
        <w:t>中可设定</w:t>
      </w:r>
      <w:r w:rsidRPr="00481E7E">
        <w:rPr>
          <w:rFonts w:asciiTheme="minorEastAsia" w:hAnsiTheme="minorEastAsia" w:cs="Times New Roman"/>
          <w:szCs w:val="21"/>
        </w:rPr>
        <w:t>6</w:t>
      </w:r>
      <w:r w:rsidRPr="00481E7E">
        <w:rPr>
          <w:rFonts w:asciiTheme="minorEastAsia" w:hAnsiTheme="minorEastAsia" w:hint="eastAsia"/>
          <w:szCs w:val="21"/>
        </w:rPr>
        <w:t>个不同时间段，除开始时间</w:t>
      </w:r>
      <w:r w:rsidRPr="00481E7E">
        <w:rPr>
          <w:rFonts w:asciiTheme="minorEastAsia" w:hAnsiTheme="minorEastAsia" w:cs="Times New Roman"/>
          <w:szCs w:val="21"/>
        </w:rPr>
        <w:t>00</w:t>
      </w:r>
      <w:r w:rsidRPr="00481E7E">
        <w:rPr>
          <w:rFonts w:asciiTheme="minorEastAsia" w:hAnsiTheme="minorEastAsia" w:hint="eastAsia"/>
          <w:szCs w:val="21"/>
        </w:rPr>
        <w:t>：</w:t>
      </w:r>
      <w:r w:rsidRPr="00481E7E">
        <w:rPr>
          <w:rFonts w:asciiTheme="minorEastAsia" w:hAnsiTheme="minorEastAsia" w:cs="Times New Roman"/>
          <w:szCs w:val="21"/>
        </w:rPr>
        <w:t>00</w:t>
      </w:r>
      <w:r w:rsidRPr="00481E7E">
        <w:rPr>
          <w:rFonts w:asciiTheme="minorEastAsia" w:hAnsiTheme="minorEastAsia" w:hint="eastAsia"/>
          <w:szCs w:val="21"/>
        </w:rPr>
        <w:t>：</w:t>
      </w:r>
      <w:r w:rsidRPr="00481E7E">
        <w:rPr>
          <w:rFonts w:asciiTheme="minorEastAsia" w:hAnsiTheme="minorEastAsia" w:cs="Times New Roman"/>
          <w:szCs w:val="21"/>
        </w:rPr>
        <w:t>00-</w:t>
      </w:r>
      <w:r w:rsidRPr="00481E7E">
        <w:rPr>
          <w:rFonts w:asciiTheme="minorEastAsia" w:hAnsiTheme="minorEastAsia" w:hint="eastAsia"/>
          <w:szCs w:val="21"/>
        </w:rPr>
        <w:t>结束时间</w:t>
      </w:r>
      <w:r w:rsidRPr="00481E7E">
        <w:rPr>
          <w:rFonts w:asciiTheme="minorEastAsia" w:hAnsiTheme="minorEastAsia" w:cs="Times New Roman"/>
          <w:szCs w:val="21"/>
        </w:rPr>
        <w:t>23</w:t>
      </w:r>
      <w:r w:rsidRPr="00481E7E">
        <w:rPr>
          <w:rFonts w:asciiTheme="minorEastAsia" w:hAnsiTheme="minorEastAsia" w:hint="eastAsia"/>
          <w:szCs w:val="21"/>
        </w:rPr>
        <w:t>：</w:t>
      </w:r>
      <w:r w:rsidRPr="00481E7E">
        <w:rPr>
          <w:rFonts w:asciiTheme="minorEastAsia" w:hAnsiTheme="minorEastAsia" w:cs="Times New Roman"/>
          <w:szCs w:val="21"/>
        </w:rPr>
        <w:t>59</w:t>
      </w:r>
      <w:r w:rsidRPr="00481E7E">
        <w:rPr>
          <w:rFonts w:asciiTheme="minorEastAsia" w:hAnsiTheme="minorEastAsia" w:hint="eastAsia"/>
          <w:szCs w:val="21"/>
        </w:rPr>
        <w:t>：</w:t>
      </w:r>
      <w:r w:rsidRPr="00481E7E">
        <w:rPr>
          <w:rFonts w:asciiTheme="minorEastAsia" w:hAnsiTheme="minorEastAsia" w:cs="Times New Roman"/>
          <w:szCs w:val="21"/>
        </w:rPr>
        <w:t>59</w:t>
      </w:r>
      <w:r w:rsidRPr="00481E7E">
        <w:rPr>
          <w:rFonts w:asciiTheme="minorEastAsia" w:hAnsiTheme="minorEastAsia" w:hint="eastAsia"/>
          <w:szCs w:val="21"/>
        </w:rPr>
        <w:t>分为固定不可变时间外，可按需任意设定时间段。填入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</w:rPr>
        <w:t>CO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  <w:vertAlign w:val="subscript"/>
        </w:rPr>
        <w:t>2</w:t>
      </w:r>
      <w:r w:rsidRPr="00481E7E">
        <w:rPr>
          <w:rFonts w:asciiTheme="minorEastAsia" w:hAnsiTheme="minorEastAsia" w:cs="宋体" w:hint="eastAsia"/>
          <w:color w:val="000000"/>
          <w:kern w:val="0"/>
          <w:szCs w:val="21"/>
        </w:rPr>
        <w:t>浓度设定值，浓度范围为0-2000ppm。</w:t>
      </w:r>
    </w:p>
    <w:p w:rsidR="00481E7E" w:rsidRDefault="00481E7E" w:rsidP="00481E7E">
      <w:pPr>
        <w:pStyle w:val="Default"/>
        <w:snapToGrid w:val="0"/>
        <w:spacing w:line="312" w:lineRule="auto"/>
        <w:rPr>
          <w:rFonts w:asciiTheme="minorEastAsia" w:eastAsiaTheme="minorEastAsia" w:hAnsiTheme="minorEastAsia"/>
          <w:b/>
          <w:sz w:val="21"/>
          <w:szCs w:val="21"/>
        </w:rPr>
      </w:pPr>
      <w:r w:rsidRPr="00481E7E">
        <w:rPr>
          <w:rFonts w:asciiTheme="minorEastAsia" w:eastAsiaTheme="minorEastAsia" w:hAnsiTheme="minorEastAsia" w:cs="Arial"/>
          <w:noProof/>
          <w:color w:val="333333"/>
          <w:sz w:val="21"/>
          <w:szCs w:val="21"/>
          <w:shd w:val="clear" w:color="auto" w:fill="FFFFFF"/>
        </w:rPr>
        <w:lastRenderedPageBreak/>
        <w:drawing>
          <wp:inline distT="0" distB="0" distL="0" distR="0" wp14:anchorId="7263D0F1" wp14:editId="7A539F37">
            <wp:extent cx="2253001" cy="1600200"/>
            <wp:effectExtent l="0" t="0" r="0" b="0"/>
            <wp:docPr id="6" name="图片 6" descr="C:\Users\DELL\Desktop\2019说明书\二氧化碳培养箱\IMG_20191031_16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2019说明书\二氧化碳培养箱\IMG_20191031_161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4" t="2988" r="2876" b="13005"/>
                    <a:stretch/>
                  </pic:blipFill>
                  <pic:spPr bwMode="auto">
                    <a:xfrm>
                      <a:off x="0" y="0"/>
                      <a:ext cx="2256365" cy="160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Arial" w:hint="eastAsia"/>
          <w:noProof/>
          <w:color w:val="333333"/>
          <w:sz w:val="21"/>
          <w:szCs w:val="21"/>
          <w:shd w:val="clear" w:color="auto" w:fill="FFFFFF"/>
        </w:rPr>
        <w:t xml:space="preserve"> </w:t>
      </w:r>
      <w:r w:rsidRPr="00481E7E">
        <w:rPr>
          <w:rFonts w:asciiTheme="minorEastAsia" w:eastAsiaTheme="minorEastAsia" w:hAnsiTheme="minorEastAsia" w:cs="Arial"/>
          <w:noProof/>
          <w:color w:val="333333"/>
          <w:sz w:val="21"/>
          <w:szCs w:val="21"/>
          <w:shd w:val="clear" w:color="auto" w:fill="FFFFFF"/>
        </w:rPr>
        <w:drawing>
          <wp:inline distT="0" distB="0" distL="0" distR="0" wp14:anchorId="3E623551" wp14:editId="58A44CCD">
            <wp:extent cx="2846124" cy="1600200"/>
            <wp:effectExtent l="0" t="0" r="0" b="0"/>
            <wp:docPr id="7" name="图片 7" descr="C:\Users\DELL\Desktop\2019说明书\二氧化碳培养箱\IMG_20191031_16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esktop\2019说明书\二氧化碳培养箱\IMG_20191031_161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6" t="10193" r="1954" b="19156"/>
                    <a:stretch/>
                  </pic:blipFill>
                  <pic:spPr bwMode="auto">
                    <a:xfrm>
                      <a:off x="0" y="0"/>
                      <a:ext cx="2847279" cy="160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87D" w:rsidRPr="00B8187D" w:rsidRDefault="00AE364D" w:rsidP="00481E7E">
      <w:pPr>
        <w:pStyle w:val="Default"/>
        <w:snapToGrid w:val="0"/>
        <w:spacing w:line="312" w:lineRule="auto"/>
        <w:rPr>
          <w:rFonts w:asciiTheme="minorEastAsia" w:eastAsiaTheme="minorEastAsia" w:hAnsiTheme="minorEastAsia" w:cs="宋体壨.吀"/>
          <w:sz w:val="21"/>
          <w:szCs w:val="21"/>
        </w:rPr>
      </w:pPr>
      <w:r w:rsidRPr="00481E7E">
        <w:rPr>
          <w:rFonts w:asciiTheme="minorEastAsia" w:eastAsiaTheme="minorEastAsia" w:hAnsiTheme="minorEastAsia" w:hint="eastAsia"/>
          <w:b/>
          <w:sz w:val="21"/>
          <w:szCs w:val="21"/>
        </w:rPr>
        <w:t>（5）</w:t>
      </w:r>
      <w:r w:rsidRPr="00481E7E">
        <w:rPr>
          <w:rFonts w:asciiTheme="minorEastAsia" w:eastAsiaTheme="minorEastAsia" w:hAnsiTheme="minorEastAsia" w:cstheme="minorBidi"/>
          <w:b/>
          <w:color w:val="auto"/>
          <w:sz w:val="21"/>
          <w:szCs w:val="21"/>
        </w:rPr>
        <w:t>资料输出</w:t>
      </w:r>
      <w:r w:rsidRPr="00481E7E">
        <w:rPr>
          <w:rFonts w:asciiTheme="minorEastAsia" w:eastAsiaTheme="minorEastAsia" w:hAnsiTheme="minorEastAsia" w:cstheme="minorBidi" w:hint="eastAsia"/>
          <w:b/>
          <w:color w:val="auto"/>
          <w:sz w:val="21"/>
          <w:szCs w:val="21"/>
        </w:rPr>
        <w:t>：</w:t>
      </w:r>
      <w:r w:rsidRPr="00481E7E">
        <w:rPr>
          <w:rFonts w:asciiTheme="minorEastAsia" w:eastAsiaTheme="minorEastAsia" w:hAnsiTheme="minorEastAsia" w:hint="eastAsia"/>
          <w:sz w:val="21"/>
          <w:szCs w:val="21"/>
        </w:rPr>
        <w:t>插入U</w:t>
      </w:r>
      <w:r w:rsidRPr="00481E7E">
        <w:rPr>
          <w:rFonts w:asciiTheme="minorEastAsia" w:eastAsiaTheme="minorEastAsia" w:hAnsiTheme="minorEastAsia" w:cstheme="minorBidi" w:hint="eastAsia"/>
          <w:color w:val="auto"/>
          <w:kern w:val="2"/>
          <w:sz w:val="21"/>
          <w:szCs w:val="21"/>
        </w:rPr>
        <w:t>盘，</w:t>
      </w:r>
      <w:r w:rsidR="00B8187D" w:rsidRPr="00B8187D">
        <w:rPr>
          <w:rFonts w:asciiTheme="minorEastAsia" w:eastAsiaTheme="minorEastAsia" w:hAnsiTheme="minorEastAsia" w:cstheme="minorBidi"/>
          <w:color w:val="auto"/>
          <w:kern w:val="2"/>
          <w:sz w:val="21"/>
          <w:szCs w:val="21"/>
        </w:rPr>
        <w:t>设备将自动检测存储设备，检测到存储设备后界面将显示〝数据转存中，请稍等...</w:t>
      </w:r>
      <w:r w:rsidR="00B8187D" w:rsidRPr="00B8187D">
        <w:rPr>
          <w:rFonts w:asciiTheme="minorEastAsia" w:eastAsiaTheme="minorEastAsia" w:hAnsiTheme="minorEastAsia" w:cstheme="minorBidi" w:hint="eastAsia"/>
          <w:color w:val="auto"/>
          <w:kern w:val="2"/>
          <w:sz w:val="21"/>
          <w:szCs w:val="21"/>
        </w:rPr>
        <w:t>〞弹框，</w:t>
      </w:r>
      <w:proofErr w:type="gramStart"/>
      <w:r w:rsidR="00B8187D" w:rsidRPr="00B8187D">
        <w:rPr>
          <w:rFonts w:asciiTheme="minorEastAsia" w:eastAsiaTheme="minorEastAsia" w:hAnsiTheme="minorEastAsia" w:cstheme="minorBidi" w:hint="eastAsia"/>
          <w:color w:val="auto"/>
          <w:kern w:val="2"/>
          <w:sz w:val="21"/>
          <w:szCs w:val="21"/>
        </w:rPr>
        <w:t>待弹框</w:t>
      </w:r>
      <w:proofErr w:type="gramEnd"/>
      <w:r w:rsidR="00B8187D" w:rsidRPr="00B8187D">
        <w:rPr>
          <w:rFonts w:asciiTheme="minorEastAsia" w:eastAsiaTheme="minorEastAsia" w:hAnsiTheme="minorEastAsia" w:cstheme="minorBidi" w:hint="eastAsia"/>
          <w:color w:val="auto"/>
          <w:kern w:val="2"/>
          <w:sz w:val="21"/>
          <w:szCs w:val="21"/>
        </w:rPr>
        <w:t>消失后，说明记录资料已成功复制到存储设备中。</w:t>
      </w:r>
    </w:p>
    <w:p w:rsidR="00D06A57" w:rsidRPr="00481E7E" w:rsidRDefault="00B8187D" w:rsidP="00481E7E">
      <w:pPr>
        <w:pStyle w:val="Default"/>
        <w:snapToGrid w:val="0"/>
        <w:spacing w:line="312" w:lineRule="auto"/>
        <w:rPr>
          <w:rFonts w:asciiTheme="minorEastAsia" w:eastAsiaTheme="minorEastAsia" w:hAnsiTheme="minorEastAsia"/>
          <w:b/>
          <w:sz w:val="21"/>
          <w:szCs w:val="21"/>
        </w:rPr>
      </w:pPr>
      <w:r w:rsidRPr="00481E7E">
        <w:rPr>
          <w:rFonts w:asciiTheme="minorEastAsia" w:eastAsiaTheme="minorEastAsia" w:hAnsiTheme="minorEastAsia" w:hint="eastAsia"/>
          <w:b/>
          <w:sz w:val="21"/>
          <w:szCs w:val="21"/>
        </w:rPr>
        <w:t>（6）趋势图：</w:t>
      </w:r>
      <w:r w:rsidRPr="00481E7E">
        <w:rPr>
          <w:rFonts w:asciiTheme="minorEastAsia" w:eastAsiaTheme="minorEastAsia" w:hAnsiTheme="minorEastAsia" w:cstheme="minorBidi"/>
          <w:color w:val="auto"/>
          <w:sz w:val="21"/>
          <w:szCs w:val="21"/>
        </w:rPr>
        <w:t>在趋势图界面以内可查看温度、湿度</w:t>
      </w:r>
      <w:r w:rsidRPr="00481E7E">
        <w:rPr>
          <w:rFonts w:asciiTheme="minorEastAsia" w:eastAsiaTheme="minorEastAsia" w:hAnsiTheme="minorEastAsia" w:cstheme="minorBidi" w:hint="eastAsia"/>
          <w:color w:val="auto"/>
          <w:sz w:val="21"/>
          <w:szCs w:val="21"/>
        </w:rPr>
        <w:t>、</w:t>
      </w:r>
      <w:r w:rsidRPr="00481E7E">
        <w:rPr>
          <w:rFonts w:asciiTheme="minorEastAsia" w:eastAsiaTheme="minorEastAsia" w:hAnsiTheme="minorEastAsia" w:hint="eastAsia"/>
          <w:sz w:val="21"/>
          <w:szCs w:val="21"/>
        </w:rPr>
        <w:t>CO</w:t>
      </w:r>
      <w:r w:rsidRPr="00481E7E">
        <w:rPr>
          <w:rFonts w:asciiTheme="minorEastAsia" w:eastAsiaTheme="minorEastAsia" w:hAnsiTheme="minorEastAsia" w:hint="eastAsia"/>
          <w:sz w:val="21"/>
          <w:szCs w:val="21"/>
          <w:vertAlign w:val="subscript"/>
        </w:rPr>
        <w:t>2</w:t>
      </w:r>
      <w:r w:rsidRPr="00481E7E">
        <w:rPr>
          <w:rFonts w:asciiTheme="minorEastAsia" w:eastAsiaTheme="minorEastAsia" w:hAnsiTheme="minorEastAsia" w:cstheme="minorBidi" w:hint="eastAsia"/>
          <w:color w:val="auto"/>
          <w:sz w:val="21"/>
          <w:szCs w:val="21"/>
        </w:rPr>
        <w:t>变化</w:t>
      </w:r>
      <w:r w:rsidRPr="00481E7E">
        <w:rPr>
          <w:rFonts w:asciiTheme="minorEastAsia" w:eastAsiaTheme="minorEastAsia" w:hAnsiTheme="minorEastAsia" w:cstheme="minorBidi"/>
          <w:color w:val="auto"/>
          <w:sz w:val="21"/>
          <w:szCs w:val="21"/>
        </w:rPr>
        <w:t>趋势。</w:t>
      </w:r>
    </w:p>
    <w:p w:rsidR="00D06A57" w:rsidRPr="00481E7E" w:rsidRDefault="00B8187D" w:rsidP="00481E7E">
      <w:pPr>
        <w:pStyle w:val="Default"/>
        <w:snapToGrid w:val="0"/>
        <w:spacing w:line="312" w:lineRule="auto"/>
        <w:rPr>
          <w:rFonts w:asciiTheme="minorEastAsia" w:eastAsiaTheme="minorEastAsia" w:hAnsiTheme="minorEastAsia"/>
          <w:sz w:val="21"/>
          <w:szCs w:val="21"/>
        </w:rPr>
      </w:pPr>
      <w:r w:rsidRPr="00481E7E">
        <w:rPr>
          <w:rFonts w:asciiTheme="minorEastAsia" w:eastAsiaTheme="minorEastAsia" w:hAnsiTheme="minorEastAsia" w:hint="eastAsia"/>
          <w:b/>
          <w:sz w:val="21"/>
          <w:szCs w:val="21"/>
        </w:rPr>
        <w:t>（7）报警查询：</w:t>
      </w:r>
      <w:r w:rsidRPr="00481E7E">
        <w:rPr>
          <w:rFonts w:asciiTheme="minorEastAsia" w:eastAsiaTheme="minorEastAsia" w:hAnsiTheme="minorEastAsia" w:cstheme="minorBidi"/>
          <w:color w:val="auto"/>
          <w:sz w:val="21"/>
          <w:szCs w:val="21"/>
        </w:rPr>
        <w:t>当设备出现异常状态时，这些异常状态会记录于此画面，以供查询。</w:t>
      </w:r>
    </w:p>
    <w:p w:rsidR="002F1E9D" w:rsidRPr="00481E7E" w:rsidRDefault="00B8187D" w:rsidP="00481E7E">
      <w:pPr>
        <w:pStyle w:val="Default"/>
        <w:snapToGrid w:val="0"/>
        <w:spacing w:line="312" w:lineRule="auto"/>
        <w:rPr>
          <w:rFonts w:asciiTheme="minorEastAsia" w:eastAsiaTheme="minorEastAsia" w:hAnsiTheme="minorEastAsia" w:cs="Arial"/>
          <w:b/>
          <w:color w:val="333333"/>
          <w:sz w:val="21"/>
          <w:szCs w:val="21"/>
          <w:shd w:val="clear" w:color="auto" w:fill="FFFFFF"/>
        </w:rPr>
      </w:pPr>
      <w:r w:rsidRPr="00481E7E">
        <w:rPr>
          <w:rFonts w:asciiTheme="minorEastAsia" w:eastAsiaTheme="minorEastAsia" w:hAnsiTheme="minorEastAsia" w:cs="Arial" w:hint="eastAsia"/>
          <w:b/>
          <w:color w:val="333333"/>
          <w:sz w:val="21"/>
          <w:szCs w:val="21"/>
          <w:shd w:val="clear" w:color="auto" w:fill="FFFFFF"/>
        </w:rPr>
        <w:t>（8）设置：</w:t>
      </w:r>
      <w:r w:rsidRPr="00481E7E">
        <w:rPr>
          <w:rFonts w:asciiTheme="minorEastAsia" w:eastAsiaTheme="minorEastAsia" w:hAnsiTheme="minorEastAsia" w:cs="Arial" w:hint="eastAsia"/>
          <w:color w:val="333333"/>
          <w:sz w:val="21"/>
          <w:szCs w:val="21"/>
          <w:shd w:val="clear" w:color="auto" w:fill="FFFFFF"/>
        </w:rPr>
        <w:t>一般不会使用。</w:t>
      </w:r>
      <w:r w:rsidRPr="00481E7E">
        <w:rPr>
          <w:rFonts w:asciiTheme="minorEastAsia" w:eastAsiaTheme="minorEastAsia" w:hAnsiTheme="minorEastAsia"/>
          <w:sz w:val="21"/>
          <w:szCs w:val="21"/>
        </w:rPr>
        <w:t>可设定设备显示时间日期、压缩机启动延时、温度报警上限及下限、控制参数、报警复位、蜂鸣器开关等参数项目。</w:t>
      </w:r>
    </w:p>
    <w:p w:rsidR="00713303" w:rsidRPr="00D06A57" w:rsidRDefault="00481E7E" w:rsidP="00713303">
      <w:pPr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481E7E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5.</w:t>
      </w:r>
      <w:r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 xml:space="preserve"> </w:t>
      </w:r>
      <w:r w:rsidR="00713303" w:rsidRPr="00481E7E"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关机：</w:t>
      </w:r>
      <w:r w:rsidR="00713303" w:rsidRPr="00D06A57"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钥匙逆时针旋转，再关闸。</w:t>
      </w:r>
    </w:p>
    <w:p w:rsidR="00713303" w:rsidRDefault="00713303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</w:pPr>
    </w:p>
    <w:p w:rsidR="00D1117A" w:rsidRDefault="00D1117A" w:rsidP="00713303">
      <w:pPr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bookmarkStart w:id="0" w:name="_GoBack"/>
      <w:bookmarkEnd w:id="0"/>
    </w:p>
    <w:p w:rsidR="00481E7E" w:rsidRDefault="00FB198A" w:rsidP="00713303">
      <w:pPr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 w:cs="Arial" w:hint="eastAsia"/>
          <w:color w:val="333333"/>
          <w:szCs w:val="21"/>
          <w:shd w:val="clear" w:color="auto" w:fill="FFFFFF"/>
        </w:rPr>
        <w:t>注意事项：</w:t>
      </w:r>
    </w:p>
    <w:p w:rsidR="00FB198A" w:rsidRDefault="00FB198A" w:rsidP="00481E7E">
      <w:pPr>
        <w:pStyle w:val="Default"/>
      </w:pPr>
      <w:r>
        <w:rPr>
          <w:rFonts w:hint="eastAsia"/>
        </w:rPr>
        <w:t>1.左右进出气口在进行土培及水培时需要开启；使用</w:t>
      </w:r>
      <w:r w:rsidRPr="00481E7E">
        <w:rPr>
          <w:rFonts w:asciiTheme="minorEastAsia" w:eastAsiaTheme="minorEastAsia" w:hAnsiTheme="minorEastAsia" w:hint="eastAsia"/>
          <w:sz w:val="21"/>
          <w:szCs w:val="21"/>
        </w:rPr>
        <w:t>CO</w:t>
      </w:r>
      <w:r w:rsidRPr="00481E7E">
        <w:rPr>
          <w:rFonts w:asciiTheme="minorEastAsia" w:eastAsiaTheme="minorEastAsia" w:hAnsiTheme="minorEastAsia" w:hint="eastAsia"/>
          <w:sz w:val="21"/>
          <w:szCs w:val="21"/>
          <w:vertAlign w:val="subscript"/>
        </w:rPr>
        <w:t>2</w:t>
      </w:r>
      <w:r>
        <w:rPr>
          <w:rFonts w:hint="eastAsia"/>
        </w:rPr>
        <w:t>钢瓶、</w:t>
      </w:r>
      <w:proofErr w:type="gramStart"/>
      <w:r>
        <w:rPr>
          <w:rFonts w:hint="eastAsia"/>
        </w:rPr>
        <w:t>培养菌时需要</w:t>
      </w:r>
      <w:proofErr w:type="gramEnd"/>
      <w:r>
        <w:rPr>
          <w:rFonts w:hint="eastAsia"/>
        </w:rPr>
        <w:t>关闭。</w:t>
      </w:r>
    </w:p>
    <w:p w:rsidR="00FB198A" w:rsidRDefault="00FB198A" w:rsidP="00481E7E">
      <w:pPr>
        <w:pStyle w:val="Default"/>
      </w:pPr>
      <w:r>
        <w:rPr>
          <w:rFonts w:hint="eastAsia"/>
        </w:rPr>
        <w:t>2.</w:t>
      </w:r>
      <w:r w:rsidRPr="00FB198A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481E7E">
        <w:rPr>
          <w:rFonts w:asciiTheme="minorEastAsia" w:eastAsiaTheme="minorEastAsia" w:hAnsiTheme="minorEastAsia" w:hint="eastAsia"/>
          <w:sz w:val="21"/>
          <w:szCs w:val="21"/>
        </w:rPr>
        <w:t>CO</w:t>
      </w:r>
      <w:r w:rsidRPr="00481E7E">
        <w:rPr>
          <w:rFonts w:asciiTheme="minorEastAsia" w:eastAsiaTheme="minorEastAsia" w:hAnsiTheme="minorEastAsia" w:hint="eastAsia"/>
          <w:sz w:val="21"/>
          <w:szCs w:val="21"/>
          <w:vertAlign w:val="subscript"/>
        </w:rPr>
        <w:t>2</w:t>
      </w:r>
      <w:r>
        <w:rPr>
          <w:rFonts w:hint="eastAsia"/>
        </w:rPr>
        <w:t>钢瓶的减压阀已调整好，请勿随意</w:t>
      </w:r>
      <w:r w:rsidR="00AD272F">
        <w:rPr>
          <w:rFonts w:hint="eastAsia"/>
        </w:rPr>
        <w:t>调节。</w:t>
      </w:r>
    </w:p>
    <w:p w:rsidR="00DF406D" w:rsidRDefault="00DF406D" w:rsidP="00481E7E">
      <w:pPr>
        <w:pStyle w:val="Default"/>
      </w:pPr>
      <w:r>
        <w:rPr>
          <w:rFonts w:asciiTheme="minorEastAsia" w:eastAsiaTheme="minorEastAsia" w:hAnsiTheme="minorEastAsia" w:cs="Arial" w:hint="eastAsia"/>
          <w:color w:val="333333"/>
          <w:sz w:val="21"/>
          <w:szCs w:val="21"/>
          <w:shd w:val="clear" w:color="auto" w:fill="FFFFFF"/>
        </w:rPr>
        <w:t>3.</w:t>
      </w:r>
      <w:r w:rsidRPr="00D06A57">
        <w:rPr>
          <w:rFonts w:asciiTheme="minorEastAsia" w:eastAsiaTheme="minorEastAsia" w:hAnsiTheme="minorEastAsia" w:cs="Arial"/>
          <w:color w:val="333333"/>
          <w:sz w:val="21"/>
          <w:szCs w:val="21"/>
          <w:shd w:val="clear" w:color="auto" w:fill="FFFFFF"/>
        </w:rPr>
        <w:t>面板低水位灯亮，应及时补充加</w:t>
      </w:r>
      <w:r>
        <w:rPr>
          <w:rFonts w:asciiTheme="minorEastAsia" w:eastAsiaTheme="minorEastAsia" w:hAnsiTheme="minorEastAsia" w:cs="Arial" w:hint="eastAsia"/>
          <w:color w:val="333333"/>
          <w:sz w:val="21"/>
          <w:szCs w:val="21"/>
          <w:shd w:val="clear" w:color="auto" w:fill="FFFFFF"/>
        </w:rPr>
        <w:t>蒸馏</w:t>
      </w:r>
      <w:r w:rsidRPr="00D06A57">
        <w:rPr>
          <w:rFonts w:asciiTheme="minorEastAsia" w:eastAsiaTheme="minorEastAsia" w:hAnsiTheme="minorEastAsia" w:cs="Arial"/>
          <w:color w:val="333333"/>
          <w:sz w:val="21"/>
          <w:szCs w:val="21"/>
          <w:shd w:val="clear" w:color="auto" w:fill="FFFFFF"/>
        </w:rPr>
        <w:t>水，否则将影响正常使用。</w:t>
      </w:r>
    </w:p>
    <w:p w:rsidR="00481E7E" w:rsidRDefault="00FB198A" w:rsidP="00481E7E">
      <w:pPr>
        <w:pStyle w:val="Default"/>
      </w:pPr>
      <w:r>
        <w:rPr>
          <w:rFonts w:hint="eastAsia"/>
        </w:rPr>
        <w:t>3.清洁设备前，请先关闭电闸，移除插头；清洁设备时，请使用干净的抹布沾附清水擦拭，请勿让任何液体流入箱体底座造成短路。</w:t>
      </w:r>
    </w:p>
    <w:p w:rsidR="00481E7E" w:rsidRDefault="00AD272F" w:rsidP="00481E7E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 w:hint="eastAsia"/>
          <w:color w:val="auto"/>
          <w:sz w:val="22"/>
          <w:szCs w:val="22"/>
        </w:rPr>
        <w:t>4.</w:t>
      </w:r>
      <w:r w:rsidR="00481E7E">
        <w:rPr>
          <w:rFonts w:cstheme="minorBidi"/>
          <w:color w:val="auto"/>
          <w:sz w:val="22"/>
          <w:szCs w:val="22"/>
        </w:rPr>
        <w:t>如有强酸或强碱液体滴落在设备外壳或内部，请迅速擦拭处理，以避免造成金属</w:t>
      </w:r>
      <w:proofErr w:type="gramStart"/>
      <w:r w:rsidR="00481E7E">
        <w:rPr>
          <w:rFonts w:cstheme="minorBidi"/>
          <w:color w:val="auto"/>
          <w:sz w:val="22"/>
          <w:szCs w:val="22"/>
        </w:rPr>
        <w:t>腐</w:t>
      </w:r>
      <w:proofErr w:type="gramEnd"/>
    </w:p>
    <w:p w:rsidR="00481E7E" w:rsidRDefault="00481E7E" w:rsidP="00481E7E">
      <w:pPr>
        <w:jc w:val="left"/>
        <w:rPr>
          <w:sz w:val="22"/>
        </w:rPr>
      </w:pPr>
      <w:proofErr w:type="gramStart"/>
      <w:r>
        <w:rPr>
          <w:sz w:val="22"/>
        </w:rPr>
        <w:t>蚀氧化</w:t>
      </w:r>
      <w:proofErr w:type="gramEnd"/>
      <w:r>
        <w:rPr>
          <w:sz w:val="22"/>
        </w:rPr>
        <w:t>。</w:t>
      </w:r>
    </w:p>
    <w:p w:rsidR="00FB198A" w:rsidRPr="00D06A57" w:rsidRDefault="00FB198A" w:rsidP="00481E7E">
      <w:pPr>
        <w:jc w:val="left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713303" w:rsidRPr="00D06A57" w:rsidRDefault="00CA7C4D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 xml:space="preserve">　　 　　</w:t>
      </w:r>
    </w:p>
    <w:p w:rsidR="00443A9B" w:rsidRPr="00D06A57" w:rsidRDefault="00CA7C4D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2、面板低水位灯亮并且蜂鸣报警，应及时补充加水至规定水位，否则将影响正常使用。 　　 　　3、开机前应熟读</w:t>
      </w:r>
      <w:r w:rsidR="00E85EC1">
        <w:fldChar w:fldCharType="begin"/>
      </w:r>
      <w:r w:rsidR="00E85EC1">
        <w:instrText xml:space="preserve"> HYPERLINK "https://wenwen.sogou.com/s/?w=%E4%BD%BF%E7%94%A8%E8%AF%B4%E6%98%8E%E4%B9%A6&amp;ch=ww.xqy.chain" \t "_blank" </w:instrText>
      </w:r>
      <w:r w:rsidR="00E85EC1">
        <w:fldChar w:fldCharType="separate"/>
      </w:r>
      <w:r w:rsidRPr="00D06A57">
        <w:rPr>
          <w:rStyle w:val="a3"/>
          <w:rFonts w:asciiTheme="minorEastAsia" w:hAnsiTheme="minorEastAsia" w:cs="Arial"/>
          <w:color w:val="7D96C1"/>
          <w:szCs w:val="21"/>
          <w:u w:val="none"/>
          <w:shd w:val="clear" w:color="auto" w:fill="FFFFFF"/>
        </w:rPr>
        <w:t>使用说明书</w:t>
      </w:r>
      <w:r w:rsidR="00E85EC1">
        <w:rPr>
          <w:rStyle w:val="a3"/>
          <w:rFonts w:asciiTheme="minorEastAsia" w:hAnsiTheme="minorEastAsia" w:cs="Arial"/>
          <w:color w:val="7D96C1"/>
          <w:szCs w:val="21"/>
          <w:u w:val="none"/>
          <w:shd w:val="clear" w:color="auto" w:fill="FFFFFF"/>
        </w:rPr>
        <w:fldChar w:fldCharType="end"/>
      </w:r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，掌握正确使用方法。特别注意</w:t>
      </w:r>
      <w:hyperlink r:id="rId14" w:tgtFrame="_blank" w:history="1">
        <w:r w:rsidRPr="00D06A57">
          <w:rPr>
            <w:rStyle w:val="a3"/>
            <w:rFonts w:asciiTheme="minorEastAsia" w:hAnsiTheme="minorEastAsia" w:cs="Arial"/>
            <w:color w:val="7D96C1"/>
            <w:szCs w:val="21"/>
            <w:u w:val="none"/>
            <w:shd w:val="clear" w:color="auto" w:fill="FFFFFF"/>
          </w:rPr>
          <w:t>钢瓶</w:t>
        </w:r>
      </w:hyperlink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开启前，一定将</w:t>
      </w:r>
      <w:hyperlink r:id="rId15" w:tgtFrame="_blank" w:history="1">
        <w:r w:rsidRPr="00D06A57">
          <w:rPr>
            <w:rStyle w:val="a3"/>
            <w:rFonts w:asciiTheme="minorEastAsia" w:hAnsiTheme="minorEastAsia" w:cs="Arial"/>
            <w:color w:val="7D96C1"/>
            <w:szCs w:val="21"/>
            <w:u w:val="none"/>
            <w:shd w:val="clear" w:color="auto" w:fill="FFFFFF"/>
          </w:rPr>
          <w:t>减压阀</w:t>
        </w:r>
      </w:hyperlink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拧松，防止输气胶管爆破。 　　 　　4、针形</w:t>
      </w:r>
      <w:proofErr w:type="gramStart"/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阀不可</w:t>
      </w:r>
      <w:proofErr w:type="gramEnd"/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随意拧动，使用中应经常监视减压阀</w:t>
      </w:r>
      <w:r w:rsidR="00E85EC1">
        <w:fldChar w:fldCharType="begin"/>
      </w:r>
      <w:r w:rsidR="00E85EC1">
        <w:instrText xml:space="preserve"> HYPERLINK "https://wenwen.sogou.com/s/?w=%E8%BE%93%E5%87%BA%E5%8E%8B%E5%8A%9B&amp;ch=ww.xqy.chain" \t "_blank" </w:instrText>
      </w:r>
      <w:r w:rsidR="00E85EC1">
        <w:fldChar w:fldCharType="separate"/>
      </w:r>
      <w:r w:rsidRPr="00D06A57">
        <w:rPr>
          <w:rStyle w:val="a3"/>
          <w:rFonts w:asciiTheme="minorEastAsia" w:hAnsiTheme="minorEastAsia" w:cs="Arial"/>
          <w:color w:val="7D96C1"/>
          <w:szCs w:val="21"/>
          <w:u w:val="none"/>
          <w:shd w:val="clear" w:color="auto" w:fill="FFFFFF"/>
        </w:rPr>
        <w:t>输出压力</w:t>
      </w:r>
      <w:r w:rsidR="00E85EC1">
        <w:rPr>
          <w:rStyle w:val="a3"/>
          <w:rFonts w:asciiTheme="minorEastAsia" w:hAnsiTheme="minorEastAsia" w:cs="Arial"/>
          <w:color w:val="7D96C1"/>
          <w:szCs w:val="21"/>
          <w:u w:val="none"/>
          <w:shd w:val="clear" w:color="auto" w:fill="FFFFFF"/>
        </w:rPr>
        <w:fldChar w:fldCharType="end"/>
      </w:r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为0.05Mpa，空气流量为760ml/min，二氧化碳流量为40ml/min(5%二氧化碳浓度时)。但空气流量如随着CO2</w:t>
      </w:r>
      <w:hyperlink r:id="rId16" w:tgtFrame="_blank" w:history="1">
        <w:r w:rsidRPr="00D06A57">
          <w:rPr>
            <w:rStyle w:val="a3"/>
            <w:rFonts w:asciiTheme="minorEastAsia" w:hAnsiTheme="minorEastAsia" w:cs="Arial"/>
            <w:color w:val="7D96C1"/>
            <w:szCs w:val="21"/>
            <w:u w:val="none"/>
            <w:shd w:val="clear" w:color="auto" w:fill="FFFFFF"/>
          </w:rPr>
          <w:t>培养箱</w:t>
        </w:r>
      </w:hyperlink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连续工作时间的延长，可能会产生偏离，用户只需按下文附录2适当调整即可。 　　 　　5、钢瓶压力不足1Kpa时应予以更换，更换钢瓶时应先将钢瓶开关关闭，拧松减压阀螺轴，再拆下减压阀重新安装在存有二氧化碳气体的钢瓶上。 　　 　　6、打开</w:t>
      </w:r>
      <w:r w:rsidR="00E85EC1">
        <w:fldChar w:fldCharType="begin"/>
      </w:r>
      <w:r w:rsidR="00E85EC1">
        <w:instrText xml:space="preserve"> HYPERLINK "https://wenwen.sogou.com/s/?w=%E7%8E%BB%E7%92%83%E9%97%A8&amp;ch=ww.xqy.chain" \t "_blank" </w:instrText>
      </w:r>
      <w:r w:rsidR="00E85EC1">
        <w:fldChar w:fldCharType="separate"/>
      </w:r>
      <w:r w:rsidRPr="00D06A57">
        <w:rPr>
          <w:rStyle w:val="a3"/>
          <w:rFonts w:asciiTheme="minorEastAsia" w:hAnsiTheme="minorEastAsia" w:cs="Arial"/>
          <w:color w:val="7D96C1"/>
          <w:szCs w:val="21"/>
          <w:u w:val="none"/>
          <w:shd w:val="clear" w:color="auto" w:fill="FFFFFF"/>
        </w:rPr>
        <w:t>玻璃门</w:t>
      </w:r>
      <w:r w:rsidR="00E85EC1">
        <w:rPr>
          <w:rStyle w:val="a3"/>
          <w:rFonts w:asciiTheme="minorEastAsia" w:hAnsiTheme="minorEastAsia" w:cs="Arial"/>
          <w:color w:val="7D96C1"/>
          <w:szCs w:val="21"/>
          <w:u w:val="none"/>
          <w:shd w:val="clear" w:color="auto" w:fill="FFFFFF"/>
        </w:rPr>
        <w:fldChar w:fldCharType="end"/>
      </w:r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一定要开足，约</w:t>
      </w:r>
      <w:hyperlink r:id="rId17" w:tgtFrame="_blank" w:history="1">
        <w:r w:rsidRPr="00D06A57">
          <w:rPr>
            <w:rStyle w:val="a3"/>
            <w:rFonts w:asciiTheme="minorEastAsia" w:hAnsiTheme="minorEastAsia" w:cs="Arial"/>
            <w:color w:val="7D96C1"/>
            <w:szCs w:val="21"/>
            <w:u w:val="none"/>
            <w:shd w:val="clear" w:color="auto" w:fill="FFFFFF"/>
          </w:rPr>
          <w:t>半分钟</w:t>
        </w:r>
      </w:hyperlink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后闭门，放清残余气体，防止二氧化碳恢复时二氧化碳累加而过冲。 　　 　　7、</w:t>
      </w:r>
      <w:proofErr w:type="gramStart"/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箱侧</w:t>
      </w:r>
      <w:proofErr w:type="gramEnd"/>
      <w:r w:rsidR="00E85EC1">
        <w:fldChar w:fldCharType="begin"/>
      </w:r>
      <w:r w:rsidR="00E85EC1">
        <w:instrText xml:space="preserve"> HYPERLINK "https://wenwen.sogou.com/s/?w=%E6%8E%A7%E5%88%B6%E7%AE%B1&amp;ch=ww.xqy.chain" \t "_blank" </w:instrText>
      </w:r>
      <w:r w:rsidR="00E85EC1">
        <w:fldChar w:fldCharType="separate"/>
      </w:r>
      <w:r w:rsidRPr="00D06A57">
        <w:rPr>
          <w:rStyle w:val="a3"/>
          <w:rFonts w:asciiTheme="minorEastAsia" w:hAnsiTheme="minorEastAsia" w:cs="Arial"/>
          <w:color w:val="7D96C1"/>
          <w:szCs w:val="21"/>
          <w:u w:val="none"/>
          <w:shd w:val="clear" w:color="auto" w:fill="FFFFFF"/>
        </w:rPr>
        <w:t>控制箱</w:t>
      </w:r>
      <w:r w:rsidR="00E85EC1">
        <w:rPr>
          <w:rStyle w:val="a3"/>
          <w:rFonts w:asciiTheme="minorEastAsia" w:hAnsiTheme="minorEastAsia" w:cs="Arial"/>
          <w:color w:val="7D96C1"/>
          <w:szCs w:val="21"/>
          <w:u w:val="none"/>
          <w:shd w:val="clear" w:color="auto" w:fill="FFFFFF"/>
        </w:rPr>
        <w:fldChar w:fldCharType="end"/>
      </w:r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内的各部件均已精确调整好，</w:t>
      </w:r>
      <w:proofErr w:type="gramStart"/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非维护</w:t>
      </w:r>
      <w:proofErr w:type="gramEnd"/>
      <w:r w:rsidRPr="00D06A57">
        <w:rPr>
          <w:rFonts w:asciiTheme="minorEastAsia" w:hAnsiTheme="minorEastAsia" w:cs="Arial"/>
          <w:color w:val="333333"/>
          <w:szCs w:val="21"/>
          <w:shd w:val="clear" w:color="auto" w:fill="FFFFFF"/>
        </w:rPr>
        <w:t>切勿任意调节其中可调部分，以免影响精度。 　　 　　8、培养箱电源必须接地良好，以保证使用安全。</w:t>
      </w:r>
    </w:p>
    <w:p w:rsidR="00302534" w:rsidRPr="00D06A57" w:rsidRDefault="00302534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302534" w:rsidRPr="00D06A57" w:rsidRDefault="00302534">
      <w:pPr>
        <w:rPr>
          <w:rFonts w:asciiTheme="minorEastAsia" w:hAnsiTheme="minorEastAsia" w:cs="Arial"/>
          <w:color w:val="333333"/>
          <w:szCs w:val="21"/>
          <w:shd w:val="clear" w:color="auto" w:fill="FFFFFF"/>
        </w:rPr>
      </w:pPr>
    </w:p>
    <w:p w:rsidR="00302534" w:rsidRPr="00D06A57" w:rsidRDefault="00302534" w:rsidP="00302534">
      <w:pPr>
        <w:rPr>
          <w:rFonts w:asciiTheme="minorEastAsia" w:hAnsiTheme="minorEastAsia"/>
          <w:szCs w:val="21"/>
        </w:rPr>
      </w:pPr>
      <w:r w:rsidRPr="00D06A57">
        <w:rPr>
          <w:rFonts w:asciiTheme="minorEastAsia" w:hAnsiTheme="minorEastAsia"/>
          <w:szCs w:val="21"/>
        </w:rPr>
        <w:t>5.1</w:t>
      </w:r>
      <w:r w:rsidRPr="00D06A57">
        <w:rPr>
          <w:rFonts w:asciiTheme="minorEastAsia" w:hAnsiTheme="minorEastAsia" w:hint="eastAsia"/>
          <w:szCs w:val="21"/>
        </w:rPr>
        <w:t>打开玻璃门，在培养箱底部加入</w:t>
      </w:r>
      <w:r w:rsidRPr="00D06A57">
        <w:rPr>
          <w:rFonts w:asciiTheme="minorEastAsia" w:hAnsiTheme="minorEastAsia"/>
          <w:szCs w:val="21"/>
        </w:rPr>
        <w:t>300ml</w:t>
      </w:r>
      <w:r w:rsidRPr="00D06A57">
        <w:rPr>
          <w:rFonts w:asciiTheme="minorEastAsia" w:hAnsiTheme="minorEastAsia" w:hint="eastAsia"/>
          <w:szCs w:val="21"/>
        </w:rPr>
        <w:t>蒸馏水。</w:t>
      </w:r>
      <w:r w:rsidRPr="00D06A57">
        <w:rPr>
          <w:rFonts w:asciiTheme="minorEastAsia" w:hAnsiTheme="minorEastAsia"/>
          <w:szCs w:val="21"/>
        </w:rPr>
        <w:t>  5.2</w:t>
      </w:r>
      <w:r w:rsidRPr="00D06A57">
        <w:rPr>
          <w:rFonts w:asciiTheme="minorEastAsia" w:hAnsiTheme="minorEastAsia" w:hint="eastAsia"/>
          <w:szCs w:val="21"/>
        </w:rPr>
        <w:t>打开总电源（在箱体左下脚），观察显示屏进入自检状态，检查℃，</w:t>
      </w:r>
      <w:r w:rsidRPr="00D06A57">
        <w:rPr>
          <w:rFonts w:asciiTheme="minorEastAsia" w:hAnsiTheme="minorEastAsia"/>
          <w:szCs w:val="21"/>
        </w:rPr>
        <w:t>%CO2</w:t>
      </w:r>
      <w:r w:rsidRPr="00D06A57">
        <w:rPr>
          <w:rFonts w:asciiTheme="minorEastAsia" w:hAnsiTheme="minorEastAsia" w:hint="eastAsia"/>
          <w:szCs w:val="21"/>
        </w:rPr>
        <w:t>，△，▽键功能。</w:t>
      </w:r>
      <w:r w:rsidRPr="00D06A57">
        <w:rPr>
          <w:rFonts w:asciiTheme="minorEastAsia" w:hAnsiTheme="minorEastAsia"/>
          <w:szCs w:val="21"/>
        </w:rPr>
        <w:t>  5.3</w:t>
      </w:r>
      <w:r w:rsidRPr="00D06A57">
        <w:rPr>
          <w:rFonts w:asciiTheme="minorEastAsia" w:hAnsiTheme="minorEastAsia" w:hint="eastAsia"/>
          <w:szCs w:val="21"/>
        </w:rPr>
        <w:t>打开玻璃门，维持约</w:t>
      </w:r>
      <w:r w:rsidRPr="00D06A57">
        <w:rPr>
          <w:rFonts w:asciiTheme="minorEastAsia" w:hAnsiTheme="minorEastAsia"/>
          <w:szCs w:val="21"/>
        </w:rPr>
        <w:t>30</w:t>
      </w:r>
      <w:r w:rsidRPr="00D06A57">
        <w:rPr>
          <w:rFonts w:asciiTheme="minorEastAsia" w:hAnsiTheme="minorEastAsia" w:hint="eastAsia"/>
          <w:szCs w:val="21"/>
        </w:rPr>
        <w:t>秒，听到“嘀”声，按</w:t>
      </w:r>
      <w:r w:rsidRPr="00D06A57">
        <w:rPr>
          <w:rFonts w:asciiTheme="minorEastAsia" w:hAnsiTheme="minorEastAsia"/>
          <w:szCs w:val="21"/>
        </w:rPr>
        <w:t>90</w:t>
      </w:r>
      <w:r w:rsidRPr="00D06A57">
        <w:rPr>
          <w:rFonts w:asciiTheme="minorEastAsia" w:hAnsiTheme="minorEastAsia" w:hint="eastAsia"/>
          <w:szCs w:val="21"/>
        </w:rPr>
        <w:t>℃键，约</w:t>
      </w:r>
      <w:r w:rsidRPr="00D06A57">
        <w:rPr>
          <w:rFonts w:asciiTheme="minorEastAsia" w:hAnsiTheme="minorEastAsia"/>
          <w:szCs w:val="21"/>
        </w:rPr>
        <w:t>5</w:t>
      </w:r>
      <w:r w:rsidRPr="00D06A57">
        <w:rPr>
          <w:rFonts w:asciiTheme="minorEastAsia" w:hAnsiTheme="minorEastAsia" w:hint="eastAsia"/>
          <w:szCs w:val="21"/>
        </w:rPr>
        <w:t>秒，</w:t>
      </w:r>
      <w:r w:rsidRPr="00D06A57">
        <w:rPr>
          <w:rFonts w:asciiTheme="minorEastAsia" w:hAnsiTheme="minorEastAsia"/>
          <w:szCs w:val="21"/>
        </w:rPr>
        <w:t> </w:t>
      </w:r>
      <w:r w:rsidRPr="00D06A57">
        <w:rPr>
          <w:rFonts w:asciiTheme="minorEastAsia" w:hAnsiTheme="minorEastAsia" w:hint="eastAsia"/>
          <w:szCs w:val="21"/>
        </w:rPr>
        <w:t>灯亮，关上门，设备进入高温程序，约</w:t>
      </w:r>
      <w:r w:rsidRPr="00D06A57">
        <w:rPr>
          <w:rFonts w:asciiTheme="minorEastAsia" w:hAnsiTheme="minorEastAsia"/>
          <w:szCs w:val="21"/>
        </w:rPr>
        <w:t>25</w:t>
      </w:r>
      <w:r w:rsidRPr="00D06A57">
        <w:rPr>
          <w:rFonts w:asciiTheme="minorEastAsia" w:hAnsiTheme="minorEastAsia" w:hint="eastAsia"/>
          <w:szCs w:val="21"/>
        </w:rPr>
        <w:t>小时，高温结束后即可进入“</w:t>
      </w:r>
      <w:r w:rsidRPr="00D06A57">
        <w:rPr>
          <w:rFonts w:asciiTheme="minorEastAsia" w:hAnsiTheme="minorEastAsia"/>
          <w:szCs w:val="21"/>
        </w:rPr>
        <w:t>auto-start”</w:t>
      </w:r>
      <w:r w:rsidRPr="00D06A57">
        <w:rPr>
          <w:rFonts w:asciiTheme="minorEastAsia" w:hAnsiTheme="minorEastAsia" w:hint="eastAsia"/>
          <w:szCs w:val="21"/>
        </w:rPr>
        <w:t>程序；如果按“</w:t>
      </w:r>
      <w:r w:rsidRPr="00D06A57">
        <w:rPr>
          <w:rFonts w:asciiTheme="minorEastAsia" w:hAnsiTheme="minorEastAsia"/>
          <w:szCs w:val="21"/>
        </w:rPr>
        <w:t>auto-start”</w:t>
      </w:r>
      <w:r w:rsidRPr="00D06A57">
        <w:rPr>
          <w:rFonts w:asciiTheme="minorEastAsia" w:hAnsiTheme="minorEastAsia" w:hint="eastAsia"/>
          <w:szCs w:val="21"/>
        </w:rPr>
        <w:t>键，约</w:t>
      </w:r>
      <w:r w:rsidRPr="00D06A57">
        <w:rPr>
          <w:rFonts w:asciiTheme="minorEastAsia" w:hAnsiTheme="minorEastAsia"/>
          <w:szCs w:val="21"/>
        </w:rPr>
        <w:t>5</w:t>
      </w:r>
      <w:r w:rsidRPr="00D06A57">
        <w:rPr>
          <w:rFonts w:asciiTheme="minorEastAsia" w:hAnsiTheme="minorEastAsia" w:hint="eastAsia"/>
          <w:szCs w:val="21"/>
        </w:rPr>
        <w:t>秒，等到</w:t>
      </w:r>
      <w:proofErr w:type="spellStart"/>
      <w:r w:rsidRPr="00D06A57">
        <w:rPr>
          <w:rFonts w:asciiTheme="minorEastAsia" w:hAnsiTheme="minorEastAsia"/>
          <w:szCs w:val="21"/>
        </w:rPr>
        <w:t>autostart</w:t>
      </w:r>
      <w:proofErr w:type="spellEnd"/>
      <w:r w:rsidRPr="00D06A57">
        <w:rPr>
          <w:rFonts w:asciiTheme="minorEastAsia" w:hAnsiTheme="minorEastAsia" w:hint="eastAsia"/>
          <w:szCs w:val="21"/>
        </w:rPr>
        <w:t>灯亮，关上门，仪器进入</w:t>
      </w:r>
      <w:proofErr w:type="gramStart"/>
      <w:r w:rsidRPr="00D06A57">
        <w:rPr>
          <w:rFonts w:asciiTheme="minorEastAsia" w:hAnsiTheme="minorEastAsia" w:hint="eastAsia"/>
          <w:szCs w:val="21"/>
        </w:rPr>
        <w:t>自动校零和</w:t>
      </w:r>
      <w:proofErr w:type="gramEnd"/>
      <w:r w:rsidRPr="00D06A57">
        <w:rPr>
          <w:rFonts w:asciiTheme="minorEastAsia" w:hAnsiTheme="minorEastAsia" w:hint="eastAsia"/>
          <w:szCs w:val="21"/>
        </w:rPr>
        <w:t>自动启动程序（约</w:t>
      </w:r>
      <w:r w:rsidRPr="00D06A57">
        <w:rPr>
          <w:rFonts w:asciiTheme="minorEastAsia" w:hAnsiTheme="minorEastAsia"/>
          <w:szCs w:val="21"/>
        </w:rPr>
        <w:t>12</w:t>
      </w:r>
      <w:r w:rsidRPr="00D06A57">
        <w:rPr>
          <w:rFonts w:asciiTheme="minorEastAsia" w:hAnsiTheme="minorEastAsia" w:hint="eastAsia"/>
          <w:szCs w:val="21"/>
        </w:rPr>
        <w:t>小时后结束）。</w:t>
      </w:r>
      <w:r w:rsidRPr="00D06A57">
        <w:rPr>
          <w:rFonts w:asciiTheme="minorEastAsia" w:hAnsiTheme="minorEastAsia"/>
          <w:szCs w:val="21"/>
        </w:rPr>
        <w:t>  5.4 </w:t>
      </w:r>
      <w:r w:rsidRPr="00D06A57">
        <w:rPr>
          <w:rFonts w:asciiTheme="minorEastAsia" w:hAnsiTheme="minorEastAsia" w:hint="eastAsia"/>
          <w:szCs w:val="21"/>
        </w:rPr>
        <w:t>根据设定的程序到时间后，在培养箱底部补足蒸馏水到</w:t>
      </w:r>
      <w:r w:rsidRPr="00D06A57">
        <w:rPr>
          <w:rFonts w:asciiTheme="minorEastAsia" w:hAnsiTheme="minorEastAsia"/>
          <w:szCs w:val="21"/>
        </w:rPr>
        <w:t>2</w:t>
      </w:r>
      <w:r w:rsidRPr="00D06A57">
        <w:rPr>
          <w:rFonts w:asciiTheme="minorEastAsia" w:hAnsiTheme="minorEastAsia" w:hint="eastAsia"/>
          <w:szCs w:val="21"/>
        </w:rPr>
        <w:t>～</w:t>
      </w:r>
      <w:r w:rsidRPr="00D06A57">
        <w:rPr>
          <w:rFonts w:asciiTheme="minorEastAsia" w:hAnsiTheme="minorEastAsia"/>
          <w:szCs w:val="21"/>
        </w:rPr>
        <w:t>3</w:t>
      </w:r>
      <w:r w:rsidRPr="00D06A57">
        <w:rPr>
          <w:rFonts w:asciiTheme="minorEastAsia" w:hAnsiTheme="minorEastAsia" w:hint="eastAsia"/>
          <w:szCs w:val="21"/>
        </w:rPr>
        <w:t>升，不能超过</w:t>
      </w:r>
      <w:r w:rsidRPr="00D06A57">
        <w:rPr>
          <w:rFonts w:asciiTheme="minorEastAsia" w:hAnsiTheme="minorEastAsia"/>
          <w:szCs w:val="21"/>
        </w:rPr>
        <w:t>3</w:t>
      </w:r>
      <w:r w:rsidRPr="00D06A57">
        <w:rPr>
          <w:rFonts w:asciiTheme="minorEastAsia" w:hAnsiTheme="minorEastAsia" w:hint="eastAsia"/>
          <w:szCs w:val="21"/>
        </w:rPr>
        <w:t>升。</w:t>
      </w:r>
      <w:r w:rsidRPr="00D06A57">
        <w:rPr>
          <w:rFonts w:asciiTheme="minorEastAsia" w:hAnsiTheme="minorEastAsia"/>
          <w:szCs w:val="21"/>
        </w:rPr>
        <w:t>  5.5</w:t>
      </w:r>
      <w:r w:rsidRPr="00D06A57">
        <w:rPr>
          <w:rFonts w:asciiTheme="minorEastAsia" w:hAnsiTheme="minorEastAsia" w:hint="eastAsia"/>
          <w:szCs w:val="21"/>
        </w:rPr>
        <w:t>打开</w:t>
      </w:r>
      <w:r w:rsidRPr="00D06A57">
        <w:rPr>
          <w:rFonts w:asciiTheme="minorEastAsia" w:hAnsiTheme="minorEastAsia"/>
          <w:szCs w:val="21"/>
        </w:rPr>
        <w:t>N2</w:t>
      </w:r>
      <w:r w:rsidRPr="00D06A57">
        <w:rPr>
          <w:rFonts w:asciiTheme="minorEastAsia" w:hAnsiTheme="minorEastAsia" w:hint="eastAsia"/>
          <w:szCs w:val="21"/>
        </w:rPr>
        <w:t>、</w:t>
      </w:r>
      <w:r w:rsidRPr="00D06A57">
        <w:rPr>
          <w:rFonts w:asciiTheme="minorEastAsia" w:hAnsiTheme="minorEastAsia"/>
          <w:szCs w:val="21"/>
        </w:rPr>
        <w:t>CO2</w:t>
      </w:r>
      <w:r w:rsidRPr="00D06A57">
        <w:rPr>
          <w:rFonts w:asciiTheme="minorEastAsia" w:hAnsiTheme="minorEastAsia" w:hint="eastAsia"/>
          <w:szCs w:val="21"/>
        </w:rPr>
        <w:t>供气阀；注意</w:t>
      </w:r>
      <w:r w:rsidRPr="00D06A57">
        <w:rPr>
          <w:rFonts w:asciiTheme="minorEastAsia" w:hAnsiTheme="minorEastAsia"/>
          <w:szCs w:val="21"/>
        </w:rPr>
        <w:t>CO2</w:t>
      </w:r>
      <w:r w:rsidRPr="00D06A57">
        <w:rPr>
          <w:rFonts w:asciiTheme="minorEastAsia" w:hAnsiTheme="minorEastAsia" w:hint="eastAsia"/>
          <w:szCs w:val="21"/>
        </w:rPr>
        <w:t>供气必须是从减压阀输出，</w:t>
      </w:r>
      <w:proofErr w:type="gramStart"/>
      <w:r w:rsidRPr="00D06A57">
        <w:rPr>
          <w:rFonts w:asciiTheme="minorEastAsia" w:hAnsiTheme="minorEastAsia" w:hint="eastAsia"/>
          <w:szCs w:val="21"/>
        </w:rPr>
        <w:t>且压力</w:t>
      </w:r>
      <w:proofErr w:type="gramEnd"/>
      <w:r w:rsidRPr="00D06A57">
        <w:rPr>
          <w:rFonts w:asciiTheme="minorEastAsia" w:hAnsiTheme="minorEastAsia" w:hint="eastAsia"/>
          <w:szCs w:val="21"/>
        </w:rPr>
        <w:t>维持在</w:t>
      </w:r>
      <w:r w:rsidRPr="00D06A57">
        <w:rPr>
          <w:rFonts w:asciiTheme="minorEastAsia" w:hAnsiTheme="minorEastAsia"/>
          <w:szCs w:val="21"/>
        </w:rPr>
        <w:t>0.5</w:t>
      </w:r>
      <w:r w:rsidRPr="00D06A57">
        <w:rPr>
          <w:rFonts w:asciiTheme="minorEastAsia" w:hAnsiTheme="minorEastAsia" w:hint="eastAsia"/>
          <w:szCs w:val="21"/>
        </w:rPr>
        <w:t>～</w:t>
      </w:r>
      <w:r w:rsidRPr="00D06A57">
        <w:rPr>
          <w:rFonts w:asciiTheme="minorEastAsia" w:hAnsiTheme="minorEastAsia"/>
          <w:szCs w:val="21"/>
        </w:rPr>
        <w:t>1bar</w:t>
      </w:r>
      <w:r w:rsidRPr="00D06A57">
        <w:rPr>
          <w:rFonts w:asciiTheme="minorEastAsia" w:hAnsiTheme="minorEastAsia" w:hint="eastAsia"/>
          <w:szCs w:val="21"/>
        </w:rPr>
        <w:t>，不能超过</w:t>
      </w:r>
      <w:r w:rsidRPr="00D06A57">
        <w:rPr>
          <w:rFonts w:asciiTheme="minorEastAsia" w:hAnsiTheme="minorEastAsia"/>
          <w:szCs w:val="21"/>
        </w:rPr>
        <w:t>1bar</w:t>
      </w:r>
      <w:r w:rsidRPr="00D06A57">
        <w:rPr>
          <w:rFonts w:asciiTheme="minorEastAsia" w:hAnsiTheme="minorEastAsia" w:hint="eastAsia"/>
          <w:szCs w:val="21"/>
        </w:rPr>
        <w:t>。</w:t>
      </w:r>
      <w:r w:rsidRPr="00D06A57">
        <w:rPr>
          <w:rFonts w:asciiTheme="minorEastAsia" w:hAnsiTheme="minorEastAsia"/>
          <w:szCs w:val="21"/>
        </w:rPr>
        <w:t>  5.6 </w:t>
      </w:r>
      <w:r w:rsidRPr="00D06A57">
        <w:rPr>
          <w:rFonts w:asciiTheme="minorEastAsia" w:hAnsiTheme="minorEastAsia" w:hint="eastAsia"/>
          <w:szCs w:val="21"/>
        </w:rPr>
        <w:t>在培养箱面板设定实验要求的气体数值和温度，如</w:t>
      </w:r>
      <w:r w:rsidRPr="00D06A57">
        <w:rPr>
          <w:rFonts w:asciiTheme="minorEastAsia" w:hAnsiTheme="minorEastAsia"/>
          <w:szCs w:val="21"/>
        </w:rPr>
        <w:t>37</w:t>
      </w:r>
      <w:r w:rsidRPr="00D06A57">
        <w:rPr>
          <w:rFonts w:asciiTheme="minorEastAsia" w:hAnsiTheme="minorEastAsia" w:hint="eastAsia"/>
          <w:szCs w:val="21"/>
        </w:rPr>
        <w:t>℃，</w:t>
      </w:r>
      <w:r w:rsidRPr="00D06A57">
        <w:rPr>
          <w:rFonts w:asciiTheme="minorEastAsia" w:hAnsiTheme="minorEastAsia"/>
          <w:szCs w:val="21"/>
        </w:rPr>
        <w:t>5% CO2</w:t>
      </w:r>
      <w:r w:rsidRPr="00D06A57">
        <w:rPr>
          <w:rFonts w:asciiTheme="minorEastAsia" w:hAnsiTheme="minorEastAsia" w:hint="eastAsia"/>
          <w:szCs w:val="21"/>
        </w:rPr>
        <w:t>，稳定后即可放入样品。</w:t>
      </w:r>
    </w:p>
    <w:p w:rsidR="00302534" w:rsidRPr="00D06A57" w:rsidRDefault="00302534" w:rsidP="00302534">
      <w:pPr>
        <w:rPr>
          <w:rFonts w:asciiTheme="minorEastAsia" w:hAnsiTheme="minorEastAsia"/>
          <w:szCs w:val="21"/>
        </w:rPr>
      </w:pPr>
    </w:p>
    <w:p w:rsidR="00302534" w:rsidRPr="00D06A57" w:rsidRDefault="00302534" w:rsidP="00302534">
      <w:pPr>
        <w:rPr>
          <w:rFonts w:asciiTheme="minorEastAsia" w:hAnsiTheme="minorEastAsia"/>
          <w:szCs w:val="21"/>
        </w:rPr>
      </w:pPr>
    </w:p>
    <w:p w:rsidR="00302534" w:rsidRPr="00D06A57" w:rsidRDefault="00302534" w:rsidP="00302534">
      <w:pPr>
        <w:rPr>
          <w:rFonts w:asciiTheme="minorEastAsia" w:hAnsiTheme="minorEastAsia"/>
          <w:szCs w:val="21"/>
        </w:rPr>
      </w:pPr>
      <w:r w:rsidRPr="00D06A57">
        <w:rPr>
          <w:rFonts w:asciiTheme="minorEastAsia" w:hAnsiTheme="minorEastAsia"/>
          <w:szCs w:val="21"/>
        </w:rPr>
        <w:t>6.</w:t>
      </w:r>
      <w:r w:rsidRPr="00D06A57">
        <w:rPr>
          <w:rFonts w:asciiTheme="minorEastAsia" w:hAnsiTheme="minorEastAsia" w:hint="eastAsia"/>
          <w:szCs w:val="21"/>
        </w:rPr>
        <w:t>注意事项</w:t>
      </w:r>
      <w:r w:rsidRPr="00D06A57">
        <w:rPr>
          <w:rFonts w:asciiTheme="minorEastAsia" w:hAnsiTheme="minorEastAsia"/>
          <w:szCs w:val="21"/>
        </w:rPr>
        <w:t>  6.1 </w:t>
      </w:r>
      <w:r w:rsidRPr="00D06A57">
        <w:rPr>
          <w:rFonts w:asciiTheme="minorEastAsia" w:hAnsiTheme="minorEastAsia" w:hint="eastAsia"/>
          <w:szCs w:val="21"/>
        </w:rPr>
        <w:t>注意</w:t>
      </w:r>
      <w:r w:rsidRPr="00D06A57">
        <w:rPr>
          <w:rFonts w:asciiTheme="minorEastAsia" w:hAnsiTheme="minorEastAsia"/>
          <w:szCs w:val="21"/>
        </w:rPr>
        <w:t>CO2</w:t>
      </w:r>
      <w:r w:rsidRPr="00D06A57">
        <w:rPr>
          <w:rFonts w:asciiTheme="minorEastAsia" w:hAnsiTheme="minorEastAsia" w:hint="eastAsia"/>
          <w:szCs w:val="21"/>
        </w:rPr>
        <w:t>供气必须是从减压阀输出，</w:t>
      </w:r>
      <w:proofErr w:type="gramStart"/>
      <w:r w:rsidRPr="00D06A57">
        <w:rPr>
          <w:rFonts w:asciiTheme="minorEastAsia" w:hAnsiTheme="minorEastAsia" w:hint="eastAsia"/>
          <w:szCs w:val="21"/>
        </w:rPr>
        <w:t>且压力</w:t>
      </w:r>
      <w:proofErr w:type="gramEnd"/>
      <w:r w:rsidRPr="00D06A57">
        <w:rPr>
          <w:rFonts w:asciiTheme="minorEastAsia" w:hAnsiTheme="minorEastAsia" w:hint="eastAsia"/>
          <w:szCs w:val="21"/>
        </w:rPr>
        <w:t>维持在</w:t>
      </w:r>
      <w:r w:rsidRPr="00D06A57">
        <w:rPr>
          <w:rFonts w:asciiTheme="minorEastAsia" w:hAnsiTheme="minorEastAsia"/>
          <w:szCs w:val="21"/>
        </w:rPr>
        <w:t>1bar</w:t>
      </w:r>
      <w:r w:rsidRPr="00D06A57">
        <w:rPr>
          <w:rFonts w:asciiTheme="minorEastAsia" w:hAnsiTheme="minorEastAsia" w:hint="eastAsia"/>
          <w:szCs w:val="21"/>
        </w:rPr>
        <w:t>内，自动感应控制开关损坏。</w:t>
      </w:r>
      <w:r w:rsidRPr="00D06A57">
        <w:rPr>
          <w:rFonts w:asciiTheme="minorEastAsia" w:hAnsiTheme="minorEastAsia"/>
          <w:szCs w:val="21"/>
        </w:rPr>
        <w:t>  6.2</w:t>
      </w:r>
      <w:r w:rsidRPr="00D06A57">
        <w:rPr>
          <w:rFonts w:asciiTheme="minorEastAsia" w:hAnsiTheme="minorEastAsia" w:hint="eastAsia"/>
          <w:szCs w:val="21"/>
        </w:rPr>
        <w:t>长时间不用应关掉仪器，关机后用抽水泵将残留水抽出，清洁腔面，等培养箱干后再关门。</w:t>
      </w:r>
      <w:r w:rsidRPr="00D06A57">
        <w:rPr>
          <w:rFonts w:asciiTheme="minorEastAsia" w:hAnsiTheme="minorEastAsia"/>
          <w:szCs w:val="21"/>
        </w:rPr>
        <w:t>  6.3</w:t>
      </w:r>
      <w:r w:rsidRPr="00D06A57">
        <w:rPr>
          <w:rFonts w:asciiTheme="minorEastAsia" w:hAnsiTheme="minorEastAsia" w:hint="eastAsia"/>
          <w:szCs w:val="21"/>
        </w:rPr>
        <w:t>平时拿放培养物时应只开小门，尽量避免箱门被频繁打开，以免</w:t>
      </w:r>
      <w:r w:rsidRPr="00D06A57">
        <w:rPr>
          <w:rFonts w:asciiTheme="minorEastAsia" w:hAnsiTheme="minorEastAsia"/>
          <w:szCs w:val="21"/>
        </w:rPr>
        <w:t>CO2</w:t>
      </w:r>
      <w:r w:rsidRPr="00D06A57">
        <w:rPr>
          <w:rFonts w:asciiTheme="minorEastAsia" w:hAnsiTheme="minorEastAsia" w:hint="eastAsia"/>
          <w:szCs w:val="21"/>
        </w:rPr>
        <w:t>浓度，温度和相对湿度发生很大的波动。</w:t>
      </w:r>
    </w:p>
    <w:sectPr w:rsidR="00302534" w:rsidRPr="00D06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EC1" w:rsidRDefault="00E85EC1" w:rsidP="00D1117A">
      <w:r>
        <w:separator/>
      </w:r>
    </w:p>
  </w:endnote>
  <w:endnote w:type="continuationSeparator" w:id="0">
    <w:p w:rsidR="00E85EC1" w:rsidRDefault="00E85EC1" w:rsidP="00D1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壨.吀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EC1" w:rsidRDefault="00E85EC1" w:rsidP="00D1117A">
      <w:r>
        <w:separator/>
      </w:r>
    </w:p>
  </w:footnote>
  <w:footnote w:type="continuationSeparator" w:id="0">
    <w:p w:rsidR="00E85EC1" w:rsidRDefault="00E85EC1" w:rsidP="00D11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1F"/>
    <w:rsid w:val="00165299"/>
    <w:rsid w:val="002F1E9D"/>
    <w:rsid w:val="00302534"/>
    <w:rsid w:val="00443A9B"/>
    <w:rsid w:val="00481E7E"/>
    <w:rsid w:val="004F4D1D"/>
    <w:rsid w:val="006C241F"/>
    <w:rsid w:val="00713303"/>
    <w:rsid w:val="00832643"/>
    <w:rsid w:val="00913993"/>
    <w:rsid w:val="00AD272F"/>
    <w:rsid w:val="00AE364D"/>
    <w:rsid w:val="00B46B02"/>
    <w:rsid w:val="00B8187D"/>
    <w:rsid w:val="00CA7C4D"/>
    <w:rsid w:val="00D06A57"/>
    <w:rsid w:val="00D1117A"/>
    <w:rsid w:val="00DA32C0"/>
    <w:rsid w:val="00DF406D"/>
    <w:rsid w:val="00E85EC1"/>
    <w:rsid w:val="00FB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C4D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46B0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46B02"/>
    <w:rPr>
      <w:sz w:val="18"/>
      <w:szCs w:val="18"/>
    </w:rPr>
  </w:style>
  <w:style w:type="paragraph" w:customStyle="1" w:styleId="Default">
    <w:name w:val="Default"/>
    <w:rsid w:val="00913993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D11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1117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11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111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C4D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46B0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46B02"/>
    <w:rPr>
      <w:sz w:val="18"/>
      <w:szCs w:val="18"/>
    </w:rPr>
  </w:style>
  <w:style w:type="paragraph" w:customStyle="1" w:styleId="Default">
    <w:name w:val="Default"/>
    <w:rsid w:val="00913993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D11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1117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11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111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enwen.sogou.com/s/?w=%E5%8D%8A%E5%88%86%E9%92%9F&amp;ch=ww.xqy.chai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enwen.sogou.com/s/?w=%E5%9F%B9%E5%85%BB%E7%AE%B1&amp;ch=ww.xqy.chain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enwen.sogou.com/s/?w=%E5%87%8F%E5%8E%8B%E9%98%80&amp;ch=ww.xqy.chain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enwen.sogou.com/s/?w=%E9%92%A2%E7%93%B6&amp;ch=ww.xqy.chai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2020-07-13T09:56:00Z</cp:lastPrinted>
  <dcterms:created xsi:type="dcterms:W3CDTF">2019-05-22T02:58:00Z</dcterms:created>
  <dcterms:modified xsi:type="dcterms:W3CDTF">2020-07-13T09:57:00Z</dcterms:modified>
</cp:coreProperties>
</file>